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1A95D0" w14:textId="77777777" w:rsidR="00FE6385" w:rsidRPr="002E7948" w:rsidRDefault="00FE6385" w:rsidP="00484E7D">
      <w:pPr>
        <w:spacing w:after="0" w:line="240" w:lineRule="auto"/>
        <w:jc w:val="both"/>
        <w:rPr>
          <w:rFonts w:ascii="Georgia" w:hAnsi="Georgia"/>
          <w:sz w:val="24"/>
          <w:szCs w:val="24"/>
        </w:rPr>
      </w:pPr>
      <w:bookmarkStart w:id="0" w:name="_GoBack"/>
    </w:p>
    <w:p w14:paraId="22F25203" w14:textId="77777777" w:rsidR="00FE6385" w:rsidRPr="002E7948" w:rsidRDefault="00FE6385" w:rsidP="00484E7D">
      <w:pPr>
        <w:pStyle w:val="Cmsor1"/>
        <w:spacing w:before="0" w:after="0" w:line="240" w:lineRule="auto"/>
        <w:jc w:val="center"/>
        <w:rPr>
          <w:rFonts w:ascii="Georgia" w:hAnsi="Georgia"/>
          <w:smallCaps/>
          <w:sz w:val="24"/>
          <w:szCs w:val="24"/>
          <w:lang w:val="hu-HU"/>
        </w:rPr>
      </w:pPr>
      <w:bookmarkStart w:id="1" w:name="_Toc383597763"/>
      <w:bookmarkStart w:id="2" w:name="_Toc394935536"/>
      <w:r w:rsidRPr="002E7948">
        <w:rPr>
          <w:rFonts w:ascii="Georgia" w:hAnsi="Georgia"/>
          <w:smallCaps/>
          <w:sz w:val="24"/>
          <w:szCs w:val="24"/>
          <w:lang w:val="hu-HU"/>
        </w:rPr>
        <w:t>ELŐFIZETŐI</w:t>
      </w:r>
      <w:r w:rsidRPr="002E7948">
        <w:rPr>
          <w:rFonts w:ascii="Georgia" w:hAnsi="Georgia"/>
          <w:smallCaps/>
          <w:sz w:val="24"/>
          <w:szCs w:val="24"/>
        </w:rPr>
        <w:t xml:space="preserve"> SZERZŐDÉS</w:t>
      </w:r>
      <w:bookmarkEnd w:id="1"/>
      <w:bookmarkEnd w:id="2"/>
    </w:p>
    <w:p w14:paraId="454103E6" w14:textId="77777777" w:rsidR="00FE6385" w:rsidRPr="002E7948" w:rsidRDefault="00FE6385" w:rsidP="00484E7D">
      <w:pPr>
        <w:spacing w:after="0" w:line="240" w:lineRule="auto"/>
        <w:jc w:val="both"/>
        <w:rPr>
          <w:rFonts w:ascii="Georgia" w:eastAsia="Times New Roman" w:hAnsi="Georgia"/>
          <w:sz w:val="24"/>
          <w:szCs w:val="24"/>
          <w:lang w:eastAsia="hu-HU"/>
        </w:rPr>
      </w:pPr>
    </w:p>
    <w:p w14:paraId="6A3F5AFB" w14:textId="77777777" w:rsidR="00FE6385" w:rsidRPr="002E7948" w:rsidRDefault="00FE6385" w:rsidP="00484E7D">
      <w:pPr>
        <w:spacing w:after="0" w:line="240" w:lineRule="auto"/>
        <w:jc w:val="both"/>
        <w:rPr>
          <w:rFonts w:ascii="Georgia" w:hAnsi="Georgia"/>
          <w:sz w:val="24"/>
          <w:szCs w:val="24"/>
        </w:rPr>
      </w:pPr>
    </w:p>
    <w:p w14:paraId="1B923384" w14:textId="77777777" w:rsidR="00FE6385" w:rsidRPr="002E7948" w:rsidRDefault="00FE6385" w:rsidP="00484E7D">
      <w:pPr>
        <w:spacing w:after="0" w:line="240" w:lineRule="auto"/>
        <w:jc w:val="both"/>
        <w:rPr>
          <w:rFonts w:ascii="Georgia" w:eastAsia="Times New Roman" w:hAnsi="Georgia"/>
          <w:b/>
          <w:sz w:val="24"/>
          <w:szCs w:val="24"/>
          <w:lang w:eastAsia="hu-HU"/>
        </w:rPr>
      </w:pPr>
    </w:p>
    <w:p w14:paraId="52CF0ABF" w14:textId="77777777" w:rsidR="00FE6385" w:rsidRPr="002E7948" w:rsidRDefault="00FE6385" w:rsidP="00484E7D">
      <w:pPr>
        <w:spacing w:after="0" w:line="240" w:lineRule="auto"/>
        <w:jc w:val="both"/>
        <w:rPr>
          <w:rFonts w:ascii="Georgia" w:eastAsia="Times New Roman" w:hAnsi="Georgia"/>
          <w:b/>
          <w:sz w:val="24"/>
          <w:szCs w:val="24"/>
          <w:lang w:eastAsia="hu-HU"/>
        </w:rPr>
      </w:pPr>
    </w:p>
    <w:p w14:paraId="6BDC1946" w14:textId="77777777" w:rsidR="00FE6385" w:rsidRPr="002E7948" w:rsidRDefault="00FE6385" w:rsidP="00484E7D">
      <w:pPr>
        <w:spacing w:after="0" w:line="240" w:lineRule="auto"/>
        <w:jc w:val="both"/>
        <w:rPr>
          <w:rFonts w:ascii="Georgia" w:eastAsia="Times New Roman" w:hAnsi="Georgia"/>
          <w:b/>
          <w:sz w:val="24"/>
          <w:szCs w:val="24"/>
          <w:lang w:eastAsia="hu-HU"/>
        </w:rPr>
      </w:pPr>
    </w:p>
    <w:p w14:paraId="75C2951A" w14:textId="77777777" w:rsidR="00FE6385" w:rsidRPr="002E7948" w:rsidRDefault="00FE6385" w:rsidP="00484E7D">
      <w:pPr>
        <w:spacing w:after="0" w:line="240" w:lineRule="auto"/>
        <w:jc w:val="both"/>
        <w:rPr>
          <w:rFonts w:ascii="Georgia" w:eastAsia="Times New Roman" w:hAnsi="Georgia"/>
          <w:b/>
          <w:sz w:val="24"/>
          <w:szCs w:val="24"/>
          <w:lang w:eastAsia="hu-HU"/>
        </w:rPr>
      </w:pPr>
    </w:p>
    <w:p w14:paraId="44DEFE41" w14:textId="77777777" w:rsidR="00FE6385" w:rsidRPr="002E7948" w:rsidRDefault="00FE6385" w:rsidP="00484E7D">
      <w:pPr>
        <w:spacing w:after="0" w:line="240" w:lineRule="auto"/>
        <w:jc w:val="both"/>
        <w:rPr>
          <w:rFonts w:ascii="Georgia" w:eastAsia="Times New Roman" w:hAnsi="Georgia"/>
          <w:b/>
          <w:sz w:val="24"/>
          <w:szCs w:val="24"/>
          <w:lang w:eastAsia="hu-HU"/>
        </w:rPr>
      </w:pPr>
    </w:p>
    <w:p w14:paraId="39CCEE89" w14:textId="77777777" w:rsidR="00FE6385" w:rsidRPr="002E7948" w:rsidRDefault="00FE6385" w:rsidP="00484E7D">
      <w:pPr>
        <w:spacing w:after="0" w:line="240" w:lineRule="auto"/>
        <w:jc w:val="both"/>
        <w:rPr>
          <w:rFonts w:ascii="Georgia" w:eastAsia="Times New Roman" w:hAnsi="Georgia"/>
          <w:b/>
          <w:sz w:val="24"/>
          <w:szCs w:val="24"/>
          <w:lang w:eastAsia="hu-HU"/>
        </w:rPr>
      </w:pPr>
    </w:p>
    <w:p w14:paraId="05E7DF54" w14:textId="77777777" w:rsidR="00FE6385" w:rsidRPr="002E7948" w:rsidRDefault="00FE6385" w:rsidP="00484E7D">
      <w:pPr>
        <w:spacing w:after="0" w:line="240" w:lineRule="auto"/>
        <w:jc w:val="both"/>
        <w:rPr>
          <w:rFonts w:ascii="Georgia" w:eastAsia="Times New Roman" w:hAnsi="Georgia"/>
          <w:sz w:val="24"/>
          <w:szCs w:val="24"/>
          <w:lang w:eastAsia="hu-HU"/>
        </w:rPr>
      </w:pPr>
      <w:proofErr w:type="gramStart"/>
      <w:r w:rsidRPr="002E7948">
        <w:rPr>
          <w:rFonts w:ascii="Georgia" w:eastAsia="Times New Roman" w:hAnsi="Georgia"/>
          <w:sz w:val="24"/>
          <w:szCs w:val="24"/>
          <w:lang w:eastAsia="hu-HU"/>
        </w:rPr>
        <w:t>amely</w:t>
      </w:r>
      <w:proofErr w:type="gramEnd"/>
      <w:r w:rsidRPr="002E7948">
        <w:rPr>
          <w:rFonts w:ascii="Georgia" w:eastAsia="Times New Roman" w:hAnsi="Georgia"/>
          <w:sz w:val="24"/>
          <w:szCs w:val="24"/>
          <w:lang w:eastAsia="hu-HU"/>
        </w:rPr>
        <w:t xml:space="preserve"> létrejött egyrészről:</w:t>
      </w:r>
      <w:r w:rsidRPr="002E7948">
        <w:rPr>
          <w:rFonts w:ascii="Georgia" w:eastAsia="Times New Roman" w:hAnsi="Georgia"/>
          <w:sz w:val="24"/>
          <w:szCs w:val="24"/>
          <w:lang w:eastAsia="hu-HU"/>
        </w:rPr>
        <w:tab/>
        <w:t xml:space="preserve">az </w:t>
      </w:r>
      <w:r w:rsidRPr="002E7948">
        <w:rPr>
          <w:rFonts w:ascii="Georgia" w:eastAsia="Times New Roman" w:hAnsi="Georgia"/>
          <w:b/>
          <w:sz w:val="24"/>
          <w:szCs w:val="24"/>
          <w:lang w:eastAsia="hu-HU"/>
        </w:rPr>
        <w:t>Országgyűlés Hivatala</w:t>
      </w:r>
    </w:p>
    <w:p w14:paraId="2B6F6006" w14:textId="77777777" w:rsidR="00FE6385" w:rsidRPr="002E7948" w:rsidRDefault="00FE6385" w:rsidP="00484E7D">
      <w:pPr>
        <w:spacing w:after="0" w:line="240" w:lineRule="auto"/>
        <w:jc w:val="both"/>
        <w:rPr>
          <w:rFonts w:ascii="Georgia" w:eastAsia="Times New Roman" w:hAnsi="Georgia"/>
          <w:sz w:val="24"/>
          <w:szCs w:val="24"/>
          <w:lang w:eastAsia="hu-HU"/>
        </w:rPr>
      </w:pPr>
      <w:r w:rsidRPr="002E7948">
        <w:rPr>
          <w:rFonts w:ascii="Georgia" w:eastAsia="Times New Roman" w:hAnsi="Georgia"/>
          <w:sz w:val="24"/>
          <w:szCs w:val="24"/>
          <w:lang w:eastAsia="hu-HU"/>
        </w:rPr>
        <w:tab/>
      </w:r>
      <w:r w:rsidRPr="002E7948">
        <w:rPr>
          <w:rFonts w:ascii="Georgia" w:eastAsia="Times New Roman" w:hAnsi="Georgia"/>
          <w:sz w:val="24"/>
          <w:szCs w:val="24"/>
          <w:lang w:eastAsia="hu-HU"/>
        </w:rPr>
        <w:tab/>
      </w:r>
      <w:r w:rsidRPr="002E7948">
        <w:rPr>
          <w:rFonts w:ascii="Georgia" w:eastAsia="Times New Roman" w:hAnsi="Georgia"/>
          <w:sz w:val="24"/>
          <w:szCs w:val="24"/>
          <w:lang w:eastAsia="hu-HU"/>
        </w:rPr>
        <w:tab/>
      </w:r>
      <w:r w:rsidRPr="002E7948">
        <w:rPr>
          <w:rFonts w:ascii="Georgia" w:eastAsia="Times New Roman" w:hAnsi="Georgia"/>
          <w:sz w:val="24"/>
          <w:szCs w:val="24"/>
          <w:lang w:eastAsia="hu-HU"/>
        </w:rPr>
        <w:tab/>
        <w:t>1055 Budapest, Kossuth L. tér 1-3.</w:t>
      </w:r>
    </w:p>
    <w:p w14:paraId="6AC39D18" w14:textId="77777777" w:rsidR="00FE6385" w:rsidRPr="002E7948" w:rsidRDefault="00FE6385" w:rsidP="00484E7D">
      <w:pPr>
        <w:spacing w:after="0" w:line="240" w:lineRule="auto"/>
        <w:ind w:left="2124" w:firstLine="708"/>
        <w:jc w:val="both"/>
        <w:rPr>
          <w:rFonts w:ascii="Georgia" w:eastAsia="Times New Roman" w:hAnsi="Georgia"/>
          <w:sz w:val="24"/>
          <w:szCs w:val="24"/>
          <w:lang w:eastAsia="hu-HU"/>
        </w:rPr>
      </w:pPr>
      <w:r w:rsidRPr="002E7948">
        <w:rPr>
          <w:rFonts w:ascii="Georgia" w:eastAsia="Times New Roman" w:hAnsi="Georgia"/>
          <w:sz w:val="24"/>
          <w:szCs w:val="24"/>
          <w:lang w:eastAsia="hu-HU"/>
        </w:rPr>
        <w:t>Adószám: 15300014-2-41</w:t>
      </w:r>
    </w:p>
    <w:p w14:paraId="6D6E9688" w14:textId="77777777" w:rsidR="00FE6385" w:rsidRPr="002E7948" w:rsidRDefault="00FE6385" w:rsidP="00484E7D">
      <w:pPr>
        <w:spacing w:after="0" w:line="240" w:lineRule="auto"/>
        <w:jc w:val="both"/>
        <w:rPr>
          <w:rFonts w:ascii="Georgia" w:eastAsia="Times New Roman" w:hAnsi="Georgia"/>
          <w:sz w:val="24"/>
          <w:szCs w:val="24"/>
          <w:lang w:eastAsia="hu-HU"/>
        </w:rPr>
      </w:pPr>
      <w:r w:rsidRPr="002E7948">
        <w:rPr>
          <w:rFonts w:ascii="Georgia" w:eastAsia="Times New Roman" w:hAnsi="Georgia"/>
          <w:sz w:val="24"/>
          <w:szCs w:val="24"/>
          <w:lang w:eastAsia="hu-HU"/>
        </w:rPr>
        <w:tab/>
      </w:r>
      <w:r w:rsidRPr="002E7948">
        <w:rPr>
          <w:rFonts w:ascii="Georgia" w:eastAsia="Times New Roman" w:hAnsi="Georgia"/>
          <w:sz w:val="24"/>
          <w:szCs w:val="24"/>
          <w:lang w:eastAsia="hu-HU"/>
        </w:rPr>
        <w:tab/>
      </w:r>
      <w:r w:rsidRPr="002E7948">
        <w:rPr>
          <w:rFonts w:ascii="Georgia" w:eastAsia="Times New Roman" w:hAnsi="Georgia"/>
          <w:sz w:val="24"/>
          <w:szCs w:val="24"/>
          <w:lang w:eastAsia="hu-HU"/>
        </w:rPr>
        <w:tab/>
      </w:r>
      <w:r w:rsidRPr="002E7948">
        <w:rPr>
          <w:rFonts w:ascii="Georgia" w:eastAsia="Times New Roman" w:hAnsi="Georgia"/>
          <w:sz w:val="24"/>
          <w:szCs w:val="24"/>
          <w:lang w:eastAsia="hu-HU"/>
        </w:rPr>
        <w:tab/>
        <w:t xml:space="preserve">Számlaszám: 10032000-01400805-00000000 </w:t>
      </w:r>
    </w:p>
    <w:p w14:paraId="4691C010" w14:textId="77777777" w:rsidR="002E6305" w:rsidRPr="002E7948" w:rsidRDefault="002E6305" w:rsidP="00484E7D">
      <w:pPr>
        <w:spacing w:after="0" w:line="240" w:lineRule="auto"/>
        <w:jc w:val="both"/>
        <w:rPr>
          <w:rFonts w:ascii="Georgia" w:eastAsia="Times New Roman" w:hAnsi="Georgia"/>
          <w:sz w:val="24"/>
          <w:szCs w:val="24"/>
          <w:lang w:eastAsia="hu-HU"/>
        </w:rPr>
      </w:pPr>
      <w:r w:rsidRPr="002E7948">
        <w:rPr>
          <w:rFonts w:ascii="Georgia" w:eastAsia="Times New Roman" w:hAnsi="Georgia"/>
          <w:sz w:val="24"/>
          <w:szCs w:val="24"/>
          <w:lang w:eastAsia="hu-HU"/>
        </w:rPr>
        <w:tab/>
      </w:r>
      <w:r w:rsidRPr="002E7948">
        <w:rPr>
          <w:rFonts w:ascii="Georgia" w:eastAsia="Times New Roman" w:hAnsi="Georgia"/>
          <w:sz w:val="24"/>
          <w:szCs w:val="24"/>
          <w:lang w:eastAsia="hu-HU"/>
        </w:rPr>
        <w:tab/>
      </w:r>
      <w:r w:rsidRPr="002E7948">
        <w:rPr>
          <w:rFonts w:ascii="Georgia" w:eastAsia="Times New Roman" w:hAnsi="Georgia"/>
          <w:sz w:val="24"/>
          <w:szCs w:val="24"/>
          <w:lang w:eastAsia="hu-HU"/>
        </w:rPr>
        <w:tab/>
      </w:r>
      <w:r w:rsidRPr="002E7948">
        <w:rPr>
          <w:rFonts w:ascii="Georgia" w:eastAsia="Times New Roman" w:hAnsi="Georgia"/>
          <w:sz w:val="24"/>
          <w:szCs w:val="24"/>
          <w:lang w:eastAsia="hu-HU"/>
        </w:rPr>
        <w:tab/>
      </w:r>
      <w:proofErr w:type="gramStart"/>
      <w:r w:rsidRPr="002E7948">
        <w:rPr>
          <w:rFonts w:ascii="Georgia" w:eastAsia="Times New Roman" w:hAnsi="Georgia"/>
          <w:sz w:val="24"/>
          <w:szCs w:val="24"/>
          <w:lang w:eastAsia="hu-HU"/>
        </w:rPr>
        <w:t>képviseli</w:t>
      </w:r>
      <w:proofErr w:type="gramEnd"/>
      <w:r w:rsidRPr="002E7948">
        <w:rPr>
          <w:rFonts w:ascii="Georgia" w:eastAsia="Times New Roman" w:hAnsi="Georgia"/>
          <w:sz w:val="24"/>
          <w:szCs w:val="24"/>
          <w:lang w:eastAsia="hu-HU"/>
        </w:rPr>
        <w:t>:</w:t>
      </w:r>
      <w:r w:rsidRPr="002E7948">
        <w:rPr>
          <w:rFonts w:ascii="Georgia" w:eastAsia="Times New Roman" w:hAnsi="Georgia"/>
          <w:sz w:val="24"/>
          <w:szCs w:val="24"/>
          <w:lang w:eastAsia="hu-HU"/>
        </w:rPr>
        <w:tab/>
        <w:t>………………………………………</w:t>
      </w:r>
    </w:p>
    <w:p w14:paraId="60820BF0" w14:textId="77777777" w:rsidR="00FE6385" w:rsidRPr="002E7948" w:rsidRDefault="00FE6385" w:rsidP="00484E7D">
      <w:pPr>
        <w:tabs>
          <w:tab w:val="left" w:pos="567"/>
          <w:tab w:val="left" w:pos="2700"/>
        </w:tabs>
        <w:spacing w:after="0" w:line="240" w:lineRule="auto"/>
        <w:ind w:left="2700" w:right="708"/>
        <w:jc w:val="both"/>
        <w:rPr>
          <w:rFonts w:ascii="Georgia" w:eastAsia="Times New Roman" w:hAnsi="Georgia"/>
          <w:sz w:val="24"/>
          <w:szCs w:val="24"/>
          <w:lang w:val="x-none" w:eastAsia="hu-HU"/>
        </w:rPr>
      </w:pPr>
      <w:r w:rsidRPr="002E7948">
        <w:rPr>
          <w:rFonts w:ascii="Georgia" w:hAnsi="Georgia"/>
          <w:sz w:val="24"/>
          <w:szCs w:val="24"/>
          <w:lang w:val="x-none"/>
        </w:rPr>
        <w:tab/>
      </w:r>
      <w:r w:rsidRPr="002E7948">
        <w:rPr>
          <w:rFonts w:ascii="Georgia" w:eastAsia="Times New Roman" w:hAnsi="Georgia"/>
          <w:sz w:val="24"/>
          <w:szCs w:val="24"/>
          <w:lang w:val="x-none" w:eastAsia="hu-HU"/>
        </w:rPr>
        <w:t>mint Előfizető, (továbbiakban: Előfizető)</w:t>
      </w:r>
    </w:p>
    <w:p w14:paraId="7810E621" w14:textId="77777777" w:rsidR="00FE6385" w:rsidRPr="002E7948" w:rsidRDefault="00FE6385" w:rsidP="00484E7D">
      <w:pPr>
        <w:spacing w:after="0" w:line="240" w:lineRule="auto"/>
        <w:jc w:val="both"/>
        <w:rPr>
          <w:rFonts w:ascii="Georgia" w:eastAsia="Times New Roman" w:hAnsi="Georgia"/>
          <w:sz w:val="24"/>
          <w:szCs w:val="24"/>
          <w:lang w:eastAsia="hu-HU"/>
        </w:rPr>
      </w:pPr>
    </w:p>
    <w:p w14:paraId="3B596810" w14:textId="77777777" w:rsidR="00FE6385" w:rsidRPr="002E7948" w:rsidRDefault="00FE6385" w:rsidP="00484E7D">
      <w:pPr>
        <w:spacing w:after="0" w:line="240" w:lineRule="auto"/>
        <w:jc w:val="both"/>
        <w:rPr>
          <w:rFonts w:ascii="Georgia" w:hAnsi="Georgia"/>
          <w:sz w:val="24"/>
          <w:szCs w:val="24"/>
        </w:rPr>
      </w:pPr>
    </w:p>
    <w:p w14:paraId="6FFA1330" w14:textId="77777777" w:rsidR="00FE6385" w:rsidRPr="002E7948" w:rsidRDefault="00FE6385" w:rsidP="00484E7D">
      <w:pPr>
        <w:spacing w:after="0" w:line="240" w:lineRule="auto"/>
        <w:jc w:val="both"/>
        <w:rPr>
          <w:rFonts w:ascii="Georgia" w:hAnsi="Georgia"/>
          <w:sz w:val="24"/>
          <w:szCs w:val="24"/>
        </w:rPr>
      </w:pPr>
    </w:p>
    <w:p w14:paraId="67BF0F6C" w14:textId="77777777" w:rsidR="00FE6385" w:rsidRPr="002E7948" w:rsidRDefault="00FE6385" w:rsidP="00484E7D">
      <w:pPr>
        <w:spacing w:after="0" w:line="240" w:lineRule="auto"/>
        <w:jc w:val="both"/>
        <w:rPr>
          <w:rFonts w:ascii="Georgia" w:hAnsi="Georgia"/>
          <w:sz w:val="24"/>
          <w:szCs w:val="24"/>
        </w:rPr>
      </w:pPr>
    </w:p>
    <w:p w14:paraId="27BF8D29" w14:textId="77777777" w:rsidR="00FE6385" w:rsidRPr="002E7948" w:rsidRDefault="00FE6385" w:rsidP="00484E7D">
      <w:pPr>
        <w:spacing w:after="0" w:line="240" w:lineRule="auto"/>
        <w:jc w:val="both"/>
        <w:rPr>
          <w:rFonts w:ascii="Georgia" w:hAnsi="Georgia"/>
          <w:sz w:val="24"/>
          <w:szCs w:val="24"/>
        </w:rPr>
      </w:pPr>
    </w:p>
    <w:p w14:paraId="7A971916" w14:textId="77777777" w:rsidR="00FE6385" w:rsidRPr="002E7948" w:rsidRDefault="00FE6385" w:rsidP="00484E7D">
      <w:pPr>
        <w:spacing w:after="0" w:line="240" w:lineRule="auto"/>
        <w:jc w:val="both"/>
        <w:rPr>
          <w:rFonts w:ascii="Georgia" w:hAnsi="Georgia"/>
          <w:sz w:val="24"/>
          <w:szCs w:val="24"/>
        </w:rPr>
      </w:pPr>
    </w:p>
    <w:p w14:paraId="11AA4DDE" w14:textId="77777777" w:rsidR="00FE6385" w:rsidRPr="002E7948" w:rsidRDefault="00FE6385" w:rsidP="00484E7D">
      <w:pPr>
        <w:spacing w:after="0" w:line="240" w:lineRule="auto"/>
        <w:jc w:val="both"/>
        <w:rPr>
          <w:rFonts w:ascii="Georgia" w:hAnsi="Georgia"/>
          <w:sz w:val="24"/>
          <w:szCs w:val="24"/>
        </w:rPr>
      </w:pPr>
    </w:p>
    <w:p w14:paraId="59B6EF36" w14:textId="67894D85" w:rsidR="00FE6385" w:rsidRPr="002E7948" w:rsidRDefault="00FE6385" w:rsidP="00484E7D">
      <w:pPr>
        <w:tabs>
          <w:tab w:val="left" w:pos="2700"/>
        </w:tabs>
        <w:spacing w:after="0" w:line="240" w:lineRule="auto"/>
        <w:jc w:val="both"/>
        <w:rPr>
          <w:rFonts w:ascii="Georgia" w:hAnsi="Georgia"/>
          <w:b/>
          <w:sz w:val="24"/>
          <w:szCs w:val="24"/>
        </w:rPr>
      </w:pPr>
      <w:proofErr w:type="gramStart"/>
      <w:r w:rsidRPr="002E7948">
        <w:rPr>
          <w:rFonts w:ascii="Georgia" w:eastAsia="Times New Roman" w:hAnsi="Georgia"/>
          <w:sz w:val="24"/>
          <w:szCs w:val="24"/>
          <w:lang w:eastAsia="hu-HU"/>
        </w:rPr>
        <w:t>másrészről</w:t>
      </w:r>
      <w:proofErr w:type="gramEnd"/>
      <w:r w:rsidRPr="002E7948">
        <w:rPr>
          <w:rFonts w:ascii="Georgia" w:eastAsia="Times New Roman" w:hAnsi="Georgia"/>
          <w:sz w:val="24"/>
          <w:szCs w:val="24"/>
          <w:lang w:eastAsia="hu-HU"/>
        </w:rPr>
        <w:t>:</w:t>
      </w:r>
      <w:r w:rsidRPr="002E7948">
        <w:rPr>
          <w:rFonts w:ascii="Georgia" w:eastAsia="Times New Roman" w:hAnsi="Georgia"/>
          <w:sz w:val="24"/>
          <w:szCs w:val="24"/>
          <w:lang w:eastAsia="hu-HU"/>
        </w:rPr>
        <w:tab/>
      </w:r>
      <w:r w:rsidR="00A951A2" w:rsidRPr="002E7948">
        <w:rPr>
          <w:rFonts w:ascii="Georgia" w:hAnsi="Georgia"/>
          <w:b/>
          <w:sz w:val="24"/>
          <w:szCs w:val="24"/>
        </w:rPr>
        <w:t>……………………………………….</w:t>
      </w:r>
    </w:p>
    <w:p w14:paraId="5A03C727" w14:textId="37DAEF17" w:rsidR="00FE6385" w:rsidRPr="002E7948" w:rsidRDefault="00FE6385" w:rsidP="00484E7D">
      <w:pPr>
        <w:tabs>
          <w:tab w:val="left" w:pos="2700"/>
        </w:tabs>
        <w:spacing w:after="0" w:line="240" w:lineRule="auto"/>
        <w:jc w:val="both"/>
        <w:rPr>
          <w:rFonts w:ascii="Georgia" w:eastAsia="Times New Roman" w:hAnsi="Georgia"/>
          <w:sz w:val="24"/>
          <w:szCs w:val="24"/>
          <w:lang w:eastAsia="hu-HU"/>
        </w:rPr>
      </w:pPr>
      <w:r w:rsidRPr="002E7948">
        <w:rPr>
          <w:rFonts w:ascii="Georgia" w:hAnsi="Georgia"/>
          <w:b/>
          <w:sz w:val="24"/>
          <w:szCs w:val="24"/>
        </w:rPr>
        <w:tab/>
      </w:r>
      <w:r w:rsidR="00A951A2" w:rsidRPr="002E7948">
        <w:rPr>
          <w:rFonts w:ascii="Georgia" w:hAnsi="Georgia"/>
          <w:sz w:val="24"/>
          <w:szCs w:val="24"/>
        </w:rPr>
        <w:t>…………………………………..………...</w:t>
      </w:r>
      <w:r w:rsidRPr="002E7948">
        <w:rPr>
          <w:rFonts w:ascii="Georgia" w:hAnsi="Georgia"/>
          <w:sz w:val="24"/>
          <w:szCs w:val="24"/>
        </w:rPr>
        <w:t>.</w:t>
      </w:r>
    </w:p>
    <w:p w14:paraId="5DFC0985" w14:textId="2455C415" w:rsidR="00FE6385" w:rsidRPr="002E7948" w:rsidRDefault="00FE6385" w:rsidP="00484E7D">
      <w:pPr>
        <w:tabs>
          <w:tab w:val="left" w:pos="567"/>
          <w:tab w:val="left" w:pos="1134"/>
        </w:tabs>
        <w:spacing w:after="0" w:line="240" w:lineRule="auto"/>
        <w:ind w:left="2124" w:right="708" w:firstLine="576"/>
        <w:jc w:val="both"/>
        <w:rPr>
          <w:rFonts w:ascii="Georgia" w:eastAsia="Times New Roman" w:hAnsi="Georgia"/>
          <w:sz w:val="24"/>
          <w:szCs w:val="24"/>
          <w:lang w:eastAsia="hu-HU"/>
        </w:rPr>
      </w:pPr>
      <w:r w:rsidRPr="002E7948">
        <w:rPr>
          <w:rFonts w:ascii="Georgia" w:eastAsia="Times New Roman" w:hAnsi="Georgia"/>
          <w:sz w:val="24"/>
          <w:szCs w:val="24"/>
          <w:lang w:val="x-none" w:eastAsia="hu-HU"/>
        </w:rPr>
        <w:t>Cg</w:t>
      </w:r>
      <w:r w:rsidR="00A951A2" w:rsidRPr="002E7948">
        <w:rPr>
          <w:rFonts w:ascii="Georgia" w:eastAsia="Times New Roman" w:hAnsi="Georgia"/>
          <w:sz w:val="24"/>
          <w:szCs w:val="24"/>
          <w:lang w:eastAsia="hu-HU"/>
        </w:rPr>
        <w:t>…………………………………………..</w:t>
      </w:r>
    </w:p>
    <w:p w14:paraId="290611CD" w14:textId="116BEFA5" w:rsidR="00FE6385" w:rsidRPr="002E7948" w:rsidRDefault="00FE6385" w:rsidP="00484E7D">
      <w:pPr>
        <w:tabs>
          <w:tab w:val="left" w:pos="567"/>
          <w:tab w:val="left" w:pos="1134"/>
        </w:tabs>
        <w:spacing w:after="0" w:line="240" w:lineRule="auto"/>
        <w:ind w:left="2124" w:right="708" w:firstLine="576"/>
        <w:jc w:val="both"/>
        <w:rPr>
          <w:rFonts w:ascii="Georgia" w:eastAsia="Times New Roman" w:hAnsi="Georgia"/>
          <w:sz w:val="24"/>
          <w:szCs w:val="24"/>
          <w:lang w:eastAsia="hu-HU"/>
        </w:rPr>
      </w:pPr>
      <w:r w:rsidRPr="002E7948">
        <w:rPr>
          <w:rFonts w:ascii="Georgia" w:eastAsia="Times New Roman" w:hAnsi="Georgia"/>
          <w:sz w:val="24"/>
          <w:szCs w:val="24"/>
          <w:lang w:val="x-none" w:eastAsia="hu-HU"/>
        </w:rPr>
        <w:t>Adószám:</w:t>
      </w:r>
      <w:r w:rsidRPr="002E7948">
        <w:rPr>
          <w:rFonts w:ascii="Georgia" w:eastAsia="Times New Roman" w:hAnsi="Georgia"/>
          <w:sz w:val="24"/>
          <w:szCs w:val="24"/>
          <w:lang w:eastAsia="hu-HU"/>
        </w:rPr>
        <w:t xml:space="preserve"> </w:t>
      </w:r>
      <w:r w:rsidR="00A951A2" w:rsidRPr="002E7948">
        <w:rPr>
          <w:rFonts w:ascii="Georgia" w:eastAsia="Times New Roman" w:hAnsi="Georgia"/>
          <w:sz w:val="24"/>
          <w:szCs w:val="24"/>
          <w:lang w:eastAsia="hu-HU"/>
        </w:rPr>
        <w:t>……………………………….</w:t>
      </w:r>
    </w:p>
    <w:p w14:paraId="68E5C12F" w14:textId="6D382959" w:rsidR="005855ED" w:rsidRPr="002E7948" w:rsidRDefault="00A951A2" w:rsidP="00484E7D">
      <w:pPr>
        <w:tabs>
          <w:tab w:val="left" w:pos="567"/>
          <w:tab w:val="left" w:pos="1134"/>
        </w:tabs>
        <w:spacing w:after="0" w:line="240" w:lineRule="auto"/>
        <w:ind w:left="2124" w:right="708" w:firstLine="576"/>
        <w:jc w:val="both"/>
        <w:rPr>
          <w:rFonts w:ascii="Georgia" w:eastAsia="Times New Roman" w:hAnsi="Georgia"/>
          <w:sz w:val="24"/>
          <w:szCs w:val="24"/>
          <w:lang w:eastAsia="hu-HU"/>
        </w:rPr>
      </w:pPr>
      <w:r w:rsidRPr="002E7948">
        <w:rPr>
          <w:rFonts w:ascii="Georgia" w:eastAsia="Times New Roman" w:hAnsi="Georgia"/>
          <w:sz w:val="24"/>
          <w:szCs w:val="24"/>
          <w:lang w:eastAsia="hu-HU"/>
        </w:rPr>
        <w:t>S</w:t>
      </w:r>
      <w:r w:rsidR="00FE6385" w:rsidRPr="002E7948">
        <w:rPr>
          <w:rFonts w:ascii="Georgia" w:eastAsia="Times New Roman" w:hAnsi="Georgia"/>
          <w:sz w:val="24"/>
          <w:szCs w:val="24"/>
          <w:lang w:eastAsia="hu-HU"/>
        </w:rPr>
        <w:t>zámlaszám</w:t>
      </w:r>
      <w:proofErr w:type="gramStart"/>
      <w:r w:rsidR="00FE6385" w:rsidRPr="002E7948">
        <w:rPr>
          <w:rFonts w:ascii="Georgia" w:eastAsia="Times New Roman" w:hAnsi="Georgia"/>
          <w:sz w:val="24"/>
          <w:szCs w:val="24"/>
          <w:lang w:eastAsia="hu-HU"/>
        </w:rPr>
        <w:t xml:space="preserve">: </w:t>
      </w:r>
      <w:r w:rsidRPr="002E7948">
        <w:rPr>
          <w:rFonts w:ascii="Georgia" w:eastAsia="Times New Roman" w:hAnsi="Georgia"/>
          <w:sz w:val="24"/>
          <w:szCs w:val="24"/>
          <w:lang w:eastAsia="hu-HU"/>
        </w:rPr>
        <w:t>…</w:t>
      </w:r>
      <w:proofErr w:type="gramEnd"/>
      <w:r w:rsidRPr="002E7948">
        <w:rPr>
          <w:rFonts w:ascii="Georgia" w:eastAsia="Times New Roman" w:hAnsi="Georgia"/>
          <w:sz w:val="24"/>
          <w:szCs w:val="24"/>
          <w:lang w:eastAsia="hu-HU"/>
        </w:rPr>
        <w:t>………………………….</w:t>
      </w:r>
    </w:p>
    <w:p w14:paraId="51310E80" w14:textId="77777777" w:rsidR="002E6305" w:rsidRPr="002E7948" w:rsidRDefault="002E6305" w:rsidP="00484E7D">
      <w:pPr>
        <w:tabs>
          <w:tab w:val="left" w:pos="567"/>
          <w:tab w:val="left" w:pos="1134"/>
        </w:tabs>
        <w:spacing w:after="0" w:line="240" w:lineRule="auto"/>
        <w:ind w:left="2124" w:right="708" w:firstLine="576"/>
        <w:jc w:val="both"/>
        <w:rPr>
          <w:rFonts w:ascii="Georgia" w:eastAsia="Times New Roman" w:hAnsi="Georgia"/>
          <w:sz w:val="24"/>
          <w:szCs w:val="24"/>
          <w:lang w:eastAsia="hu-HU"/>
        </w:rPr>
      </w:pPr>
      <w:proofErr w:type="gramStart"/>
      <w:r w:rsidRPr="002E7948">
        <w:rPr>
          <w:rFonts w:ascii="Georgia" w:eastAsia="Times New Roman" w:hAnsi="Georgia"/>
          <w:sz w:val="24"/>
          <w:szCs w:val="24"/>
          <w:lang w:eastAsia="hu-HU"/>
        </w:rPr>
        <w:t>képviseli</w:t>
      </w:r>
      <w:proofErr w:type="gramEnd"/>
      <w:r w:rsidRPr="002E7948">
        <w:rPr>
          <w:rFonts w:ascii="Georgia" w:eastAsia="Times New Roman" w:hAnsi="Georgia"/>
          <w:sz w:val="24"/>
          <w:szCs w:val="24"/>
          <w:lang w:eastAsia="hu-HU"/>
        </w:rPr>
        <w:t>:</w:t>
      </w:r>
      <w:r w:rsidRPr="002E7948">
        <w:rPr>
          <w:rFonts w:ascii="Georgia" w:eastAsia="Times New Roman" w:hAnsi="Georgia"/>
          <w:sz w:val="24"/>
          <w:szCs w:val="24"/>
          <w:lang w:eastAsia="hu-HU"/>
        </w:rPr>
        <w:tab/>
        <w:t>………………………………………</w:t>
      </w:r>
    </w:p>
    <w:p w14:paraId="620629F3" w14:textId="77777777" w:rsidR="00FE6385" w:rsidRPr="002E7948" w:rsidRDefault="00FE6385" w:rsidP="00484E7D">
      <w:pPr>
        <w:tabs>
          <w:tab w:val="left" w:pos="567"/>
        </w:tabs>
        <w:spacing w:after="0" w:line="240" w:lineRule="auto"/>
        <w:ind w:left="2124" w:firstLine="576"/>
        <w:jc w:val="both"/>
        <w:rPr>
          <w:rFonts w:ascii="Georgia" w:eastAsia="Times New Roman" w:hAnsi="Georgia"/>
          <w:sz w:val="24"/>
          <w:szCs w:val="24"/>
          <w:lang w:eastAsia="hu-HU"/>
        </w:rPr>
      </w:pPr>
      <w:proofErr w:type="gramStart"/>
      <w:r w:rsidRPr="002E7948">
        <w:rPr>
          <w:rFonts w:ascii="Georgia" w:eastAsia="Times New Roman" w:hAnsi="Georgia"/>
          <w:sz w:val="24"/>
          <w:szCs w:val="24"/>
          <w:lang w:eastAsia="hu-HU"/>
        </w:rPr>
        <w:t>mint</w:t>
      </w:r>
      <w:proofErr w:type="gramEnd"/>
      <w:r w:rsidRPr="002E7948">
        <w:rPr>
          <w:rFonts w:ascii="Georgia" w:eastAsia="Times New Roman" w:hAnsi="Georgia"/>
          <w:sz w:val="24"/>
          <w:szCs w:val="24"/>
          <w:lang w:eastAsia="hu-HU"/>
        </w:rPr>
        <w:t xml:space="preserve"> </w:t>
      </w:r>
      <w:r w:rsidRPr="002E7948">
        <w:rPr>
          <w:rFonts w:ascii="Georgia" w:eastAsia="Times New Roman" w:hAnsi="Georgia"/>
          <w:b/>
          <w:sz w:val="24"/>
          <w:szCs w:val="24"/>
          <w:lang w:eastAsia="hu-HU"/>
        </w:rPr>
        <w:t>Szolgáltató</w:t>
      </w:r>
      <w:r w:rsidRPr="002E7948">
        <w:rPr>
          <w:rFonts w:ascii="Georgia" w:eastAsia="Times New Roman" w:hAnsi="Georgia"/>
          <w:sz w:val="24"/>
          <w:szCs w:val="24"/>
          <w:lang w:eastAsia="hu-HU"/>
        </w:rPr>
        <w:t xml:space="preserve"> (továbbiakban: Szolgáltató)</w:t>
      </w:r>
    </w:p>
    <w:p w14:paraId="21844D3C" w14:textId="77777777" w:rsidR="00FE6385" w:rsidRPr="002E7948" w:rsidRDefault="00FE6385" w:rsidP="00484E7D">
      <w:pPr>
        <w:spacing w:after="0" w:line="240" w:lineRule="auto"/>
        <w:jc w:val="both"/>
        <w:rPr>
          <w:rFonts w:ascii="Georgia" w:eastAsia="Times New Roman" w:hAnsi="Georgia"/>
          <w:sz w:val="24"/>
          <w:szCs w:val="24"/>
          <w:lang w:eastAsia="hu-HU"/>
        </w:rPr>
      </w:pPr>
    </w:p>
    <w:p w14:paraId="6B93B73C" w14:textId="77777777" w:rsidR="00FE6385" w:rsidRPr="002E7948" w:rsidRDefault="00FE6385" w:rsidP="00484E7D">
      <w:pPr>
        <w:spacing w:after="0" w:line="240" w:lineRule="auto"/>
        <w:jc w:val="both"/>
        <w:rPr>
          <w:rFonts w:ascii="Georgia" w:eastAsia="Times New Roman" w:hAnsi="Georgia"/>
          <w:sz w:val="24"/>
          <w:szCs w:val="24"/>
          <w:lang w:eastAsia="hu-HU"/>
        </w:rPr>
      </w:pPr>
    </w:p>
    <w:p w14:paraId="1CE95ABB" w14:textId="77777777" w:rsidR="00FE6385" w:rsidRPr="002E7948" w:rsidRDefault="00FE6385" w:rsidP="00484E7D">
      <w:pPr>
        <w:spacing w:after="0" w:line="240" w:lineRule="auto"/>
        <w:jc w:val="both"/>
        <w:rPr>
          <w:rFonts w:ascii="Georgia" w:eastAsia="Times New Roman" w:hAnsi="Georgia"/>
          <w:sz w:val="24"/>
          <w:szCs w:val="24"/>
          <w:lang w:eastAsia="hu-HU"/>
        </w:rPr>
      </w:pPr>
    </w:p>
    <w:p w14:paraId="3F4A7AFF" w14:textId="77777777" w:rsidR="00FE6385" w:rsidRPr="002E7948" w:rsidRDefault="00FE6385" w:rsidP="00484E7D">
      <w:pPr>
        <w:spacing w:after="0" w:line="240" w:lineRule="auto"/>
        <w:jc w:val="both"/>
        <w:rPr>
          <w:rFonts w:ascii="Georgia" w:eastAsia="Times New Roman" w:hAnsi="Georgia"/>
          <w:sz w:val="24"/>
          <w:szCs w:val="24"/>
          <w:lang w:eastAsia="hu-HU"/>
        </w:rPr>
      </w:pPr>
    </w:p>
    <w:p w14:paraId="275D51EB" w14:textId="77777777" w:rsidR="00FE6385" w:rsidRPr="002E7948" w:rsidRDefault="00FE6385" w:rsidP="00484E7D">
      <w:pPr>
        <w:spacing w:after="0" w:line="240" w:lineRule="auto"/>
        <w:jc w:val="both"/>
        <w:rPr>
          <w:rFonts w:ascii="Georgia" w:eastAsia="Times New Roman" w:hAnsi="Georgia"/>
          <w:sz w:val="24"/>
          <w:szCs w:val="24"/>
          <w:lang w:eastAsia="hu-HU"/>
        </w:rPr>
      </w:pPr>
    </w:p>
    <w:p w14:paraId="421C7093" w14:textId="77777777" w:rsidR="00FE6385" w:rsidRPr="002E7948" w:rsidRDefault="00FE6385" w:rsidP="00484E7D">
      <w:pPr>
        <w:spacing w:after="0" w:line="240" w:lineRule="auto"/>
        <w:jc w:val="both"/>
        <w:rPr>
          <w:rFonts w:ascii="Georgia" w:eastAsia="Times New Roman" w:hAnsi="Georgia"/>
          <w:sz w:val="24"/>
          <w:szCs w:val="24"/>
          <w:lang w:eastAsia="hu-HU"/>
        </w:rPr>
      </w:pPr>
    </w:p>
    <w:p w14:paraId="581786D3" w14:textId="77777777" w:rsidR="00FE6385" w:rsidRPr="002E7948" w:rsidRDefault="00FE6385" w:rsidP="00484E7D">
      <w:pPr>
        <w:spacing w:after="0" w:line="240" w:lineRule="auto"/>
        <w:jc w:val="both"/>
        <w:rPr>
          <w:rFonts w:ascii="Georgia" w:eastAsia="Times New Roman" w:hAnsi="Georgia"/>
          <w:sz w:val="24"/>
          <w:szCs w:val="24"/>
          <w:lang w:eastAsia="hu-HU"/>
        </w:rPr>
      </w:pPr>
    </w:p>
    <w:p w14:paraId="199C3B2D" w14:textId="77777777" w:rsidR="00FE6385" w:rsidRPr="002E7948" w:rsidRDefault="00FE6385" w:rsidP="00484E7D">
      <w:pPr>
        <w:spacing w:after="0" w:line="240" w:lineRule="auto"/>
        <w:jc w:val="both"/>
        <w:rPr>
          <w:rFonts w:ascii="Georgia" w:eastAsia="Times New Roman" w:hAnsi="Georgia"/>
          <w:sz w:val="24"/>
          <w:szCs w:val="24"/>
          <w:lang w:eastAsia="hu-HU"/>
        </w:rPr>
      </w:pPr>
    </w:p>
    <w:p w14:paraId="1996DDC1" w14:textId="3A9E612D" w:rsidR="00FE6385" w:rsidRPr="002E7948" w:rsidRDefault="00FE6385" w:rsidP="00484E7D">
      <w:pPr>
        <w:spacing w:after="0" w:line="240" w:lineRule="auto"/>
        <w:jc w:val="both"/>
        <w:rPr>
          <w:rFonts w:ascii="Georgia" w:eastAsia="Times New Roman" w:hAnsi="Georgia"/>
          <w:sz w:val="24"/>
          <w:szCs w:val="24"/>
          <w:lang w:eastAsia="hu-HU"/>
        </w:rPr>
      </w:pPr>
      <w:proofErr w:type="gramStart"/>
      <w:r w:rsidRPr="002E7948">
        <w:rPr>
          <w:rFonts w:ascii="Georgia" w:eastAsia="Times New Roman" w:hAnsi="Georgia"/>
          <w:sz w:val="24"/>
          <w:szCs w:val="24"/>
          <w:lang w:eastAsia="hu-HU"/>
        </w:rPr>
        <w:t>együttesen</w:t>
      </w:r>
      <w:proofErr w:type="gramEnd"/>
      <w:r w:rsidRPr="002E7948">
        <w:rPr>
          <w:rFonts w:ascii="Georgia" w:eastAsia="Times New Roman" w:hAnsi="Georgia"/>
          <w:sz w:val="24"/>
          <w:szCs w:val="24"/>
          <w:lang w:eastAsia="hu-HU"/>
        </w:rPr>
        <w:t xml:space="preserve">: </w:t>
      </w:r>
      <w:r w:rsidR="00F95571" w:rsidRPr="002E7948">
        <w:rPr>
          <w:rFonts w:ascii="Georgia" w:eastAsia="Times New Roman" w:hAnsi="Georgia"/>
          <w:sz w:val="24"/>
          <w:szCs w:val="24"/>
          <w:lang w:eastAsia="hu-HU"/>
        </w:rPr>
        <w:t>Szerződő F</w:t>
      </w:r>
      <w:r w:rsidRPr="002E7948">
        <w:rPr>
          <w:rFonts w:ascii="Georgia" w:eastAsia="Times New Roman" w:hAnsi="Georgia"/>
          <w:sz w:val="24"/>
          <w:szCs w:val="24"/>
          <w:lang w:eastAsia="hu-HU"/>
        </w:rPr>
        <w:t>elek között, az alulírott napon és helyen, „</w:t>
      </w:r>
      <w:r w:rsidR="00F95571" w:rsidRPr="002E7948">
        <w:rPr>
          <w:rFonts w:ascii="Georgia" w:hAnsi="Georgia"/>
          <w:b/>
          <w:sz w:val="24"/>
          <w:szCs w:val="24"/>
        </w:rPr>
        <w:t xml:space="preserve">Távmunkaeszközökhöz szükséges mobil internet szolgáltatás teljesítése </w:t>
      </w:r>
      <w:r w:rsidR="00EF6E71" w:rsidRPr="002E7948">
        <w:rPr>
          <w:rFonts w:ascii="Georgia" w:hAnsi="Georgia"/>
          <w:b/>
          <w:sz w:val="24"/>
          <w:szCs w:val="24"/>
        </w:rPr>
        <w:t>701/2</w:t>
      </w:r>
      <w:r w:rsidR="00F95571" w:rsidRPr="002E7948">
        <w:rPr>
          <w:rFonts w:ascii="Georgia" w:hAnsi="Georgia"/>
          <w:b/>
          <w:sz w:val="24"/>
          <w:szCs w:val="24"/>
        </w:rPr>
        <w:t>/201</w:t>
      </w:r>
      <w:r w:rsidR="002C4DBE" w:rsidRPr="002E7948">
        <w:rPr>
          <w:rFonts w:ascii="Georgia" w:hAnsi="Georgia"/>
          <w:b/>
          <w:sz w:val="24"/>
          <w:szCs w:val="24"/>
        </w:rPr>
        <w:t>8</w:t>
      </w:r>
      <w:r w:rsidR="00F95571" w:rsidRPr="002E7948">
        <w:rPr>
          <w:rFonts w:ascii="Georgia" w:hAnsi="Georgia"/>
          <w:b/>
          <w:sz w:val="24"/>
          <w:szCs w:val="24"/>
        </w:rPr>
        <w:t>)</w:t>
      </w:r>
      <w:r w:rsidRPr="002E7948">
        <w:rPr>
          <w:rFonts w:ascii="Georgia" w:eastAsia="Times New Roman" w:hAnsi="Georgia"/>
          <w:b/>
          <w:sz w:val="24"/>
          <w:szCs w:val="24"/>
          <w:lang w:eastAsia="hu-HU"/>
        </w:rPr>
        <w:t>”</w:t>
      </w:r>
      <w:r w:rsidRPr="002E7948">
        <w:rPr>
          <w:rFonts w:ascii="Georgia" w:eastAsia="Times New Roman" w:hAnsi="Georgia"/>
          <w:sz w:val="24"/>
          <w:szCs w:val="24"/>
          <w:lang w:eastAsia="hu-HU"/>
        </w:rPr>
        <w:t xml:space="preserve"> tárgyában, a következő feltételek</w:t>
      </w:r>
      <w:r w:rsidR="00F95571" w:rsidRPr="002E7948">
        <w:rPr>
          <w:rFonts w:ascii="Georgia" w:eastAsia="Times New Roman" w:hAnsi="Georgia"/>
          <w:sz w:val="24"/>
          <w:szCs w:val="24"/>
          <w:lang w:eastAsia="hu-HU"/>
        </w:rPr>
        <w:t>ke</w:t>
      </w:r>
      <w:r w:rsidR="003D5D85" w:rsidRPr="002E7948">
        <w:rPr>
          <w:rFonts w:ascii="Georgia" w:eastAsia="Times New Roman" w:hAnsi="Georgia"/>
          <w:sz w:val="24"/>
          <w:szCs w:val="24"/>
          <w:lang w:eastAsia="hu-HU"/>
        </w:rPr>
        <w:t>l</w:t>
      </w:r>
      <w:r w:rsidR="00F95571" w:rsidRPr="002E7948">
        <w:rPr>
          <w:rFonts w:ascii="Georgia" w:eastAsia="Times New Roman" w:hAnsi="Georgia"/>
          <w:sz w:val="24"/>
          <w:szCs w:val="24"/>
          <w:lang w:eastAsia="hu-HU"/>
        </w:rPr>
        <w:t>:</w:t>
      </w:r>
    </w:p>
    <w:p w14:paraId="4BC5F5A0" w14:textId="77777777" w:rsidR="00FE6385" w:rsidRPr="002E7948" w:rsidRDefault="00FE6385" w:rsidP="00484E7D">
      <w:pPr>
        <w:spacing w:after="0" w:line="240" w:lineRule="auto"/>
        <w:jc w:val="both"/>
        <w:rPr>
          <w:rFonts w:ascii="Georgia" w:eastAsia="Times New Roman" w:hAnsi="Georgia"/>
          <w:sz w:val="24"/>
          <w:szCs w:val="24"/>
          <w:lang w:eastAsia="hu-HU"/>
        </w:rPr>
      </w:pPr>
    </w:p>
    <w:p w14:paraId="0A21BE1A" w14:textId="77777777" w:rsidR="009C152B" w:rsidRPr="002E7948" w:rsidRDefault="00FE6385" w:rsidP="00484E7D">
      <w:pPr>
        <w:numPr>
          <w:ilvl w:val="0"/>
          <w:numId w:val="1"/>
        </w:numPr>
        <w:spacing w:after="0" w:line="240" w:lineRule="auto"/>
        <w:ind w:left="567" w:hanging="567"/>
        <w:jc w:val="both"/>
        <w:rPr>
          <w:rFonts w:ascii="Georgia" w:eastAsia="Times New Roman" w:hAnsi="Georgia"/>
          <w:b/>
          <w:sz w:val="24"/>
          <w:szCs w:val="24"/>
          <w:lang w:eastAsia="hu-HU"/>
        </w:rPr>
      </w:pPr>
      <w:r w:rsidRPr="002E7948">
        <w:rPr>
          <w:rFonts w:ascii="Georgia" w:hAnsi="Georgia"/>
          <w:sz w:val="24"/>
          <w:szCs w:val="24"/>
        </w:rPr>
        <w:br w:type="page"/>
      </w:r>
    </w:p>
    <w:p w14:paraId="204F1600" w14:textId="0BCEA604" w:rsidR="009C152B" w:rsidRPr="002E7948" w:rsidRDefault="009C152B" w:rsidP="001143C9">
      <w:pPr>
        <w:pStyle w:val="Listaszerbekezds"/>
        <w:widowControl w:val="0"/>
        <w:spacing w:after="0" w:line="240" w:lineRule="auto"/>
        <w:ind w:left="360"/>
        <w:jc w:val="both"/>
        <w:rPr>
          <w:rFonts w:ascii="Georgia" w:hAnsi="Georgia"/>
          <w:noProof/>
          <w:sz w:val="24"/>
          <w:szCs w:val="24"/>
        </w:rPr>
      </w:pPr>
      <w:r w:rsidRPr="002E7948">
        <w:rPr>
          <w:rFonts w:ascii="Georgia" w:hAnsi="Georgia"/>
          <w:noProof/>
          <w:sz w:val="24"/>
          <w:szCs w:val="24"/>
        </w:rPr>
        <w:lastRenderedPageBreak/>
        <w:t>Az Előfizető a közbeszerzésekről szóló 2015. évi CXLIII. törvényII. fejezete alkalmazásával</w:t>
      </w:r>
      <w:r w:rsidR="00A951A2" w:rsidRPr="002E7948">
        <w:rPr>
          <w:rFonts w:ascii="Georgia" w:hAnsi="Georgia"/>
          <w:noProof/>
          <w:sz w:val="24"/>
          <w:szCs w:val="24"/>
        </w:rPr>
        <w:t xml:space="preserve"> </w:t>
      </w:r>
      <w:r w:rsidRPr="002E7948">
        <w:rPr>
          <w:rFonts w:ascii="Georgia" w:hAnsi="Georgia"/>
          <w:noProof/>
          <w:sz w:val="24"/>
          <w:szCs w:val="24"/>
        </w:rPr>
        <w:t xml:space="preserve">nyílt közbeszerzési eljárást folytatott le, amely eljárás nyertese a </w:t>
      </w:r>
      <w:r w:rsidR="00EF6E71" w:rsidRPr="002E7948">
        <w:rPr>
          <w:rFonts w:ascii="Georgia" w:hAnsi="Georgia"/>
          <w:noProof/>
          <w:sz w:val="24"/>
          <w:szCs w:val="24"/>
        </w:rPr>
        <w:t xml:space="preserve">2. rész tekintetében a </w:t>
      </w:r>
      <w:r w:rsidRPr="002E7948">
        <w:rPr>
          <w:rFonts w:ascii="Georgia" w:hAnsi="Georgia"/>
          <w:noProof/>
          <w:sz w:val="24"/>
          <w:szCs w:val="24"/>
        </w:rPr>
        <w:t xml:space="preserve">Szolgáltató lett. Az eljárást megindító felhívás </w:t>
      </w:r>
      <w:r w:rsidR="001143C9" w:rsidRPr="002E7948">
        <w:rPr>
          <w:rFonts w:ascii="Georgia" w:hAnsi="Georgia"/>
          <w:b/>
          <w:bCs/>
          <w:noProof/>
          <w:sz w:val="24"/>
          <w:szCs w:val="24"/>
        </w:rPr>
        <w:t>2018/S 016-032790</w:t>
      </w:r>
      <w:r w:rsidRPr="002E7948">
        <w:rPr>
          <w:rFonts w:ascii="Georgia" w:hAnsi="Georgia"/>
          <w:noProof/>
          <w:sz w:val="24"/>
          <w:szCs w:val="24"/>
        </w:rPr>
        <w:t xml:space="preserve"> számon, </w:t>
      </w:r>
      <w:r w:rsidR="001143C9" w:rsidRPr="002E7948">
        <w:rPr>
          <w:rFonts w:ascii="Georgia" w:hAnsi="Georgia"/>
          <w:noProof/>
          <w:sz w:val="24"/>
          <w:szCs w:val="24"/>
        </w:rPr>
        <w:t>2018. január 24</w:t>
      </w:r>
      <w:r w:rsidR="001143C9" w:rsidRPr="002E7948">
        <w:rPr>
          <w:rFonts w:ascii="Georgia" w:hAnsi="Georgia"/>
          <w:noProof/>
          <w:sz w:val="24"/>
          <w:szCs w:val="24"/>
        </w:rPr>
        <w:t>-</w:t>
      </w:r>
      <w:r w:rsidRPr="002E7948">
        <w:rPr>
          <w:rFonts w:ascii="Georgia" w:hAnsi="Georgia"/>
          <w:noProof/>
          <w:sz w:val="24"/>
          <w:szCs w:val="24"/>
        </w:rPr>
        <w:t>én jelent meg az Európai Unió Hivatalos Lapjában.</w:t>
      </w:r>
    </w:p>
    <w:p w14:paraId="2A9D51B3" w14:textId="77777777" w:rsidR="007B7A44" w:rsidRPr="002E7948" w:rsidRDefault="007B7A44" w:rsidP="00484E7D">
      <w:pPr>
        <w:pStyle w:val="Listaszerbekezds"/>
        <w:widowControl w:val="0"/>
        <w:spacing w:after="0" w:line="240" w:lineRule="auto"/>
        <w:ind w:left="360"/>
        <w:jc w:val="both"/>
        <w:rPr>
          <w:rFonts w:ascii="Georgia" w:hAnsi="Georgia"/>
          <w:noProof/>
          <w:sz w:val="24"/>
          <w:szCs w:val="24"/>
        </w:rPr>
      </w:pPr>
    </w:p>
    <w:p w14:paraId="720E5300" w14:textId="7DD71E69" w:rsidR="007B7A44" w:rsidRPr="002E7948" w:rsidRDefault="007B7A44" w:rsidP="00484E7D">
      <w:pPr>
        <w:pStyle w:val="Listaszerbekezds"/>
        <w:widowControl w:val="0"/>
        <w:spacing w:after="0" w:line="240" w:lineRule="auto"/>
        <w:ind w:left="360"/>
        <w:jc w:val="both"/>
        <w:rPr>
          <w:rFonts w:ascii="Georgia" w:hAnsi="Georgia"/>
          <w:noProof/>
          <w:sz w:val="24"/>
          <w:szCs w:val="24"/>
        </w:rPr>
      </w:pPr>
      <w:r w:rsidRPr="002E7948">
        <w:rPr>
          <w:rFonts w:ascii="Georgia" w:hAnsi="Georgia"/>
          <w:noProof/>
          <w:sz w:val="24"/>
          <w:szCs w:val="24"/>
        </w:rPr>
        <w:t>A Szerződés értelmezése során a közbeszerzési dokumentumokban foglaltak és a nyertes ajánlat, hiánypótlás, felvilágosítás irányadónak tekintendő.</w:t>
      </w:r>
    </w:p>
    <w:p w14:paraId="70540509" w14:textId="0120C494" w:rsidR="007B7A44" w:rsidRPr="002E7948" w:rsidRDefault="007B7A44" w:rsidP="00484E7D">
      <w:pPr>
        <w:pStyle w:val="Listaszerbekezds"/>
        <w:widowControl w:val="0"/>
        <w:spacing w:after="0" w:line="240" w:lineRule="auto"/>
        <w:ind w:left="360"/>
        <w:jc w:val="both"/>
        <w:rPr>
          <w:rFonts w:ascii="Georgia" w:hAnsi="Georgia"/>
          <w:noProof/>
          <w:sz w:val="24"/>
          <w:szCs w:val="24"/>
        </w:rPr>
      </w:pPr>
    </w:p>
    <w:p w14:paraId="0626F9F0" w14:textId="77777777" w:rsidR="009C152B" w:rsidRPr="002E7948" w:rsidRDefault="009C152B" w:rsidP="00484E7D">
      <w:pPr>
        <w:spacing w:after="0" w:line="240" w:lineRule="auto"/>
        <w:ind w:left="567"/>
        <w:jc w:val="both"/>
        <w:rPr>
          <w:rFonts w:ascii="Georgia" w:eastAsia="Times New Roman" w:hAnsi="Georgia"/>
          <w:b/>
          <w:sz w:val="24"/>
          <w:szCs w:val="24"/>
          <w:lang w:eastAsia="hu-HU"/>
        </w:rPr>
      </w:pPr>
    </w:p>
    <w:p w14:paraId="046CE407" w14:textId="4B869C4C" w:rsidR="00F61582" w:rsidRPr="002E7948" w:rsidRDefault="00FE6385" w:rsidP="00484E7D">
      <w:pPr>
        <w:numPr>
          <w:ilvl w:val="0"/>
          <w:numId w:val="12"/>
        </w:numPr>
        <w:spacing w:after="0" w:line="240" w:lineRule="auto"/>
        <w:jc w:val="both"/>
        <w:rPr>
          <w:rFonts w:ascii="Georgia" w:eastAsia="Times New Roman" w:hAnsi="Georgia"/>
          <w:b/>
          <w:sz w:val="24"/>
          <w:szCs w:val="24"/>
          <w:lang w:eastAsia="hu-HU"/>
        </w:rPr>
      </w:pPr>
      <w:r w:rsidRPr="002E7948">
        <w:rPr>
          <w:rFonts w:ascii="Georgia" w:eastAsia="Times New Roman" w:hAnsi="Georgia"/>
          <w:b/>
          <w:sz w:val="24"/>
          <w:szCs w:val="24"/>
          <w:lang w:eastAsia="hu-HU"/>
        </w:rPr>
        <w:t>A szerződés tárgya</w:t>
      </w:r>
    </w:p>
    <w:p w14:paraId="09F76F99" w14:textId="6B77B864" w:rsidR="000457CE" w:rsidRPr="002E7948" w:rsidRDefault="00F61582"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Távmunkaeszközökhöz szükséges mobil internet szolgáltatás teljesítése </w:t>
      </w:r>
      <w:r w:rsidR="00716D5B" w:rsidRPr="002E7948">
        <w:rPr>
          <w:rFonts w:ascii="Georgia" w:eastAsia="Times New Roman" w:hAnsi="Georgia"/>
          <w:sz w:val="24"/>
          <w:szCs w:val="24"/>
          <w:lang w:eastAsia="hu-HU"/>
        </w:rPr>
        <w:t>a jelen Szerződésben és mellékleteiben</w:t>
      </w:r>
      <w:r w:rsidR="00E2690D" w:rsidRPr="002E7948">
        <w:rPr>
          <w:rFonts w:ascii="Georgia" w:eastAsia="Times New Roman" w:hAnsi="Georgia"/>
          <w:sz w:val="24"/>
          <w:szCs w:val="24"/>
          <w:lang w:eastAsia="hu-HU"/>
        </w:rPr>
        <w:t xml:space="preserve">, valamint a </w:t>
      </w:r>
      <w:proofErr w:type="gramStart"/>
      <w:r w:rsidR="00E2690D" w:rsidRPr="002E7948">
        <w:rPr>
          <w:rFonts w:ascii="Georgia" w:eastAsia="Times New Roman" w:hAnsi="Georgia"/>
          <w:sz w:val="24"/>
          <w:szCs w:val="24"/>
          <w:lang w:eastAsia="hu-HU"/>
        </w:rPr>
        <w:t>Szolgáltató …</w:t>
      </w:r>
      <w:proofErr w:type="gramEnd"/>
      <w:r w:rsidR="00E2690D" w:rsidRPr="002E7948">
        <w:rPr>
          <w:rFonts w:ascii="Georgia" w:eastAsia="Times New Roman" w:hAnsi="Georgia"/>
          <w:sz w:val="24"/>
          <w:szCs w:val="24"/>
          <w:lang w:eastAsia="hu-HU"/>
        </w:rPr>
        <w:t>…………………. elnevezésű általános szerződési feltételeiben (a továbbiakban: ÁSZF)</w:t>
      </w:r>
      <w:r w:rsidR="00716D5B" w:rsidRPr="002E7948">
        <w:rPr>
          <w:rFonts w:ascii="Georgia" w:eastAsia="Times New Roman" w:hAnsi="Georgia"/>
          <w:sz w:val="24"/>
          <w:szCs w:val="24"/>
          <w:lang w:eastAsia="hu-HU"/>
        </w:rPr>
        <w:t xml:space="preserve"> </w:t>
      </w:r>
      <w:r w:rsidRPr="002E7948">
        <w:rPr>
          <w:rFonts w:ascii="Georgia" w:eastAsia="Times New Roman" w:hAnsi="Georgia"/>
          <w:sz w:val="24"/>
          <w:szCs w:val="24"/>
          <w:lang w:eastAsia="hu-HU"/>
        </w:rPr>
        <w:t>foglaltak szerint</w:t>
      </w:r>
      <w:r w:rsidR="000457CE" w:rsidRPr="002E7948">
        <w:rPr>
          <w:rFonts w:ascii="Georgia" w:eastAsia="Times New Roman" w:hAnsi="Georgia"/>
          <w:sz w:val="24"/>
          <w:szCs w:val="24"/>
          <w:lang w:eastAsia="hu-HU"/>
        </w:rPr>
        <w:t xml:space="preserve">, amely megtekinthető a Szolgáltató </w:t>
      </w:r>
      <w:hyperlink w:history="1"/>
      <w:r w:rsidR="000457CE" w:rsidRPr="002E7948">
        <w:rPr>
          <w:rFonts w:ascii="Georgia" w:eastAsia="Times New Roman" w:hAnsi="Georgia"/>
          <w:sz w:val="24"/>
          <w:szCs w:val="24"/>
          <w:lang w:eastAsia="hu-HU"/>
        </w:rPr>
        <w:t xml:space="preserve"> </w:t>
      </w:r>
      <w:hyperlink r:id="rId8" w:history="1">
        <w:r w:rsidR="000457CE" w:rsidRPr="002E7948">
          <w:rPr>
            <w:rFonts w:ascii="Georgia" w:eastAsia="Times New Roman" w:hAnsi="Georgia"/>
            <w:sz w:val="24"/>
            <w:szCs w:val="24"/>
            <w:lang w:eastAsia="hu-HU"/>
          </w:rPr>
          <w:t>………………………..</w:t>
        </w:r>
      </w:hyperlink>
      <w:r w:rsidR="000457CE" w:rsidRPr="002E7948">
        <w:rPr>
          <w:rFonts w:ascii="Georgia" w:eastAsia="Times New Roman" w:hAnsi="Georgia"/>
          <w:sz w:val="24"/>
          <w:szCs w:val="24"/>
          <w:lang w:eastAsia="hu-HU"/>
        </w:rPr>
        <w:t xml:space="preserve"> weboldalán. </w:t>
      </w:r>
    </w:p>
    <w:p w14:paraId="7480E5F8" w14:textId="77777777" w:rsidR="000457CE" w:rsidRPr="002E7948" w:rsidRDefault="000457CE" w:rsidP="00484E7D">
      <w:pPr>
        <w:spacing w:after="0" w:line="240" w:lineRule="auto"/>
        <w:ind w:left="1276"/>
        <w:jc w:val="both"/>
        <w:rPr>
          <w:rFonts w:ascii="Georgia" w:eastAsia="Times New Roman" w:hAnsi="Georgia"/>
          <w:sz w:val="24"/>
          <w:szCs w:val="24"/>
          <w:lang w:eastAsia="hu-HU"/>
        </w:rPr>
      </w:pPr>
      <w:r w:rsidRPr="002E7948">
        <w:rPr>
          <w:rFonts w:ascii="Georgia" w:eastAsia="Times New Roman" w:hAnsi="Georgia"/>
          <w:sz w:val="24"/>
          <w:szCs w:val="24"/>
          <w:lang w:eastAsia="hu-HU"/>
        </w:rPr>
        <w:t>(A szerződéses adatlap alapján kerül kitöltésre.)</w:t>
      </w:r>
    </w:p>
    <w:p w14:paraId="1ED75C3D" w14:textId="71A8F07F" w:rsidR="00A951A2" w:rsidRPr="002E7948" w:rsidRDefault="00A951A2" w:rsidP="00484E7D">
      <w:pPr>
        <w:numPr>
          <w:ilvl w:val="1"/>
          <w:numId w:val="12"/>
        </w:numPr>
        <w:tabs>
          <w:tab w:val="num" w:pos="567"/>
        </w:tabs>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Az előfizetések szá</w:t>
      </w:r>
      <w:r w:rsidR="00040977" w:rsidRPr="002E7948">
        <w:rPr>
          <w:rFonts w:ascii="Georgia" w:eastAsia="Times New Roman" w:hAnsi="Georgia"/>
          <w:sz w:val="24"/>
          <w:szCs w:val="24"/>
          <w:lang w:eastAsia="hu-HU"/>
        </w:rPr>
        <w:t>ma 2018. július 1-jétől: 500 db.</w:t>
      </w:r>
    </w:p>
    <w:p w14:paraId="252E552F" w14:textId="77777777" w:rsidR="00F61582" w:rsidRPr="002E7948" w:rsidRDefault="00F61582" w:rsidP="00484E7D">
      <w:pPr>
        <w:spacing w:after="0" w:line="240" w:lineRule="auto"/>
        <w:ind w:left="567"/>
        <w:jc w:val="both"/>
        <w:rPr>
          <w:rFonts w:ascii="Georgia" w:eastAsia="Times New Roman" w:hAnsi="Georgia"/>
          <w:b/>
          <w:sz w:val="24"/>
          <w:szCs w:val="24"/>
          <w:lang w:eastAsia="hu-HU"/>
        </w:rPr>
      </w:pPr>
    </w:p>
    <w:p w14:paraId="7D86A697" w14:textId="77777777" w:rsidR="00716D5B" w:rsidRPr="002E7948" w:rsidRDefault="00716D5B" w:rsidP="00484E7D">
      <w:pPr>
        <w:numPr>
          <w:ilvl w:val="0"/>
          <w:numId w:val="12"/>
        </w:numPr>
        <w:spacing w:after="0" w:line="240" w:lineRule="auto"/>
        <w:ind w:left="567" w:hanging="567"/>
        <w:jc w:val="both"/>
        <w:rPr>
          <w:rFonts w:ascii="Georgia" w:eastAsia="Times New Roman" w:hAnsi="Georgia"/>
          <w:b/>
          <w:sz w:val="24"/>
          <w:szCs w:val="24"/>
          <w:lang w:eastAsia="hu-HU"/>
        </w:rPr>
      </w:pPr>
      <w:r w:rsidRPr="002E7948">
        <w:rPr>
          <w:rFonts w:ascii="Georgia" w:eastAsia="Times New Roman" w:hAnsi="Georgia"/>
          <w:b/>
          <w:sz w:val="24"/>
          <w:szCs w:val="24"/>
          <w:lang w:eastAsia="hu-HU"/>
        </w:rPr>
        <w:t>Vételi jog</w:t>
      </w:r>
    </w:p>
    <w:p w14:paraId="31B1E9BD" w14:textId="2D292232" w:rsidR="00716D5B" w:rsidRPr="002E7948" w:rsidRDefault="00716D5B" w:rsidP="00484E7D">
      <w:pPr>
        <w:numPr>
          <w:ilvl w:val="1"/>
          <w:numId w:val="12"/>
        </w:numPr>
        <w:tabs>
          <w:tab w:val="num" w:pos="567"/>
          <w:tab w:val="num" w:pos="1418"/>
        </w:tabs>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Az Előfizető vételi jogot köt ki a jelen szerződés 1. pontjában </w:t>
      </w:r>
      <w:r w:rsidR="000200AC" w:rsidRPr="002E7948">
        <w:rPr>
          <w:rFonts w:ascii="Georgia" w:eastAsia="Times New Roman" w:hAnsi="Georgia"/>
          <w:sz w:val="24"/>
          <w:szCs w:val="24"/>
          <w:lang w:eastAsia="hu-HU"/>
        </w:rPr>
        <w:t xml:space="preserve">és 2. sz. mellékletében </w:t>
      </w:r>
      <w:r w:rsidRPr="002E7948">
        <w:rPr>
          <w:rFonts w:ascii="Georgia" w:eastAsia="Times New Roman" w:hAnsi="Georgia"/>
          <w:sz w:val="24"/>
          <w:szCs w:val="24"/>
          <w:lang w:eastAsia="hu-HU"/>
        </w:rPr>
        <w:t>meghatározott szolgáltatásoknak a</w:t>
      </w:r>
      <w:r w:rsidR="000200AC" w:rsidRPr="002E7948">
        <w:rPr>
          <w:rFonts w:ascii="Georgia" w:eastAsia="Times New Roman" w:hAnsi="Georgia"/>
          <w:sz w:val="24"/>
          <w:szCs w:val="24"/>
          <w:lang w:eastAsia="hu-HU"/>
        </w:rPr>
        <w:t xml:space="preserve">z ott </w:t>
      </w:r>
      <w:r w:rsidRPr="002E7948">
        <w:rPr>
          <w:rFonts w:ascii="Georgia" w:eastAsia="Times New Roman" w:hAnsi="Georgia"/>
          <w:sz w:val="24"/>
          <w:szCs w:val="24"/>
          <w:lang w:eastAsia="hu-HU"/>
        </w:rPr>
        <w:t xml:space="preserve">meghatározott mennyiséget meghaladó igénybevételére </w:t>
      </w:r>
      <w:r w:rsidR="000200AC" w:rsidRPr="002E7948">
        <w:rPr>
          <w:rFonts w:ascii="Georgia" w:eastAsia="Times New Roman" w:hAnsi="Georgia"/>
          <w:sz w:val="24"/>
          <w:szCs w:val="24"/>
          <w:lang w:eastAsia="hu-HU"/>
        </w:rPr>
        <w:t xml:space="preserve">a </w:t>
      </w:r>
      <w:r w:rsidRPr="002E7948">
        <w:rPr>
          <w:rFonts w:ascii="Georgia" w:eastAsia="Times New Roman" w:hAnsi="Georgia"/>
          <w:sz w:val="24"/>
          <w:szCs w:val="24"/>
          <w:lang w:eastAsia="hu-HU"/>
        </w:rPr>
        <w:t>keretösszeg erejéig.</w:t>
      </w:r>
    </w:p>
    <w:p w14:paraId="1160CD4E" w14:textId="77777777" w:rsidR="00716D5B" w:rsidRPr="002E7948" w:rsidRDefault="00716D5B" w:rsidP="00484E7D">
      <w:pPr>
        <w:numPr>
          <w:ilvl w:val="1"/>
          <w:numId w:val="12"/>
        </w:numPr>
        <w:tabs>
          <w:tab w:val="num" w:pos="567"/>
          <w:tab w:val="num" w:pos="1418"/>
        </w:tabs>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A vételi jog a szerződés időtartama alatt az Előfizetőnek a Szolgáltatóhoz intézett egyoldalú nyilatkozatával (Megrendelő lap küldésével) gyakorolható azzal, hogy a teljesítés a szerződésben meghatározott feltételekkel és ellenszolgáltatás fejében történik.</w:t>
      </w:r>
    </w:p>
    <w:p w14:paraId="49B0F46A" w14:textId="30D5EBDA" w:rsidR="00716D5B" w:rsidRPr="002E7948" w:rsidRDefault="00236BA4" w:rsidP="00484E7D">
      <w:pPr>
        <w:numPr>
          <w:ilvl w:val="1"/>
          <w:numId w:val="12"/>
        </w:numPr>
        <w:tabs>
          <w:tab w:val="num" w:pos="567"/>
          <w:tab w:val="num" w:pos="1418"/>
        </w:tabs>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A </w:t>
      </w:r>
      <w:r w:rsidR="00716D5B" w:rsidRPr="002E7948">
        <w:rPr>
          <w:rFonts w:ascii="Georgia" w:eastAsia="Times New Roman" w:hAnsi="Georgia"/>
          <w:sz w:val="24"/>
          <w:szCs w:val="24"/>
          <w:lang w:eastAsia="hu-HU"/>
        </w:rPr>
        <w:t xml:space="preserve">Szolgáltató nem érvényesíthet követelést Előfizetővel szemben, ha </w:t>
      </w:r>
      <w:r w:rsidR="000200AC" w:rsidRPr="002E7948">
        <w:rPr>
          <w:rFonts w:ascii="Georgia" w:eastAsia="Times New Roman" w:hAnsi="Georgia"/>
          <w:sz w:val="24"/>
          <w:szCs w:val="24"/>
          <w:lang w:eastAsia="hu-HU"/>
        </w:rPr>
        <w:t>a jelen Szerződés alapján történő kifizetések</w:t>
      </w:r>
      <w:r w:rsidR="00716D5B" w:rsidRPr="002E7948">
        <w:rPr>
          <w:rFonts w:ascii="Georgia" w:eastAsia="Times New Roman" w:hAnsi="Georgia"/>
          <w:sz w:val="24"/>
          <w:szCs w:val="24"/>
          <w:lang w:eastAsia="hu-HU"/>
        </w:rPr>
        <w:t xml:space="preserve"> összértéke nem éri el a jelen szerződés 4.1. pontjában meghatározott értéket.</w:t>
      </w:r>
    </w:p>
    <w:p w14:paraId="249D6080" w14:textId="77777777" w:rsidR="00716D5B" w:rsidRPr="002E7948" w:rsidRDefault="00716D5B" w:rsidP="00484E7D">
      <w:pPr>
        <w:spacing w:after="0" w:line="240" w:lineRule="auto"/>
        <w:ind w:left="567"/>
        <w:jc w:val="both"/>
        <w:rPr>
          <w:rFonts w:ascii="Georgia" w:eastAsia="Times New Roman" w:hAnsi="Georgia"/>
          <w:b/>
          <w:sz w:val="24"/>
          <w:szCs w:val="24"/>
          <w:lang w:eastAsia="hu-HU"/>
        </w:rPr>
      </w:pPr>
    </w:p>
    <w:p w14:paraId="448BC7BF" w14:textId="0845F11B" w:rsidR="00FE6385" w:rsidRPr="002E7948" w:rsidRDefault="00FE6385" w:rsidP="00484E7D">
      <w:pPr>
        <w:numPr>
          <w:ilvl w:val="0"/>
          <w:numId w:val="12"/>
        </w:numPr>
        <w:spacing w:after="0" w:line="240" w:lineRule="auto"/>
        <w:ind w:left="567" w:hanging="567"/>
        <w:jc w:val="both"/>
        <w:rPr>
          <w:rFonts w:ascii="Georgia" w:eastAsia="Times New Roman" w:hAnsi="Georgia"/>
          <w:b/>
          <w:sz w:val="24"/>
          <w:szCs w:val="24"/>
          <w:lang w:eastAsia="hu-HU"/>
        </w:rPr>
      </w:pPr>
      <w:bookmarkStart w:id="3" w:name="pr2"/>
      <w:bookmarkEnd w:id="3"/>
      <w:r w:rsidRPr="002E7948">
        <w:rPr>
          <w:rFonts w:ascii="Georgia" w:eastAsia="Times New Roman" w:hAnsi="Georgia"/>
          <w:b/>
          <w:sz w:val="24"/>
          <w:szCs w:val="24"/>
          <w:lang w:eastAsia="hu-HU"/>
        </w:rPr>
        <w:t>A szerződés időtartama</w:t>
      </w:r>
      <w:r w:rsidR="002A518D" w:rsidRPr="002E7948">
        <w:rPr>
          <w:rFonts w:ascii="Georgia" w:eastAsia="Times New Roman" w:hAnsi="Georgia"/>
          <w:b/>
          <w:sz w:val="24"/>
          <w:szCs w:val="24"/>
          <w:lang w:eastAsia="hu-HU"/>
        </w:rPr>
        <w:t>, teljesítési határidők</w:t>
      </w:r>
    </w:p>
    <w:p w14:paraId="202C1DED" w14:textId="1A409612" w:rsidR="000412D1" w:rsidRPr="002E7948"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A </w:t>
      </w:r>
      <w:r w:rsidR="00001EB7" w:rsidRPr="002E7948">
        <w:rPr>
          <w:rFonts w:ascii="Georgia" w:eastAsia="Times New Roman" w:hAnsi="Georgia"/>
          <w:sz w:val="24"/>
          <w:szCs w:val="24"/>
          <w:lang w:eastAsia="hu-HU"/>
        </w:rPr>
        <w:t>Szerződés az aláírása napjától</w:t>
      </w:r>
      <w:r w:rsidR="000412D1" w:rsidRPr="002E7948">
        <w:rPr>
          <w:rFonts w:ascii="Georgia" w:eastAsia="Times New Roman" w:hAnsi="Georgia"/>
          <w:sz w:val="24"/>
          <w:szCs w:val="24"/>
          <w:lang w:eastAsia="hu-HU"/>
        </w:rPr>
        <w:t xml:space="preserve"> 2022. június 30-ig </w:t>
      </w:r>
      <w:r w:rsidR="00001EB7" w:rsidRPr="002E7948">
        <w:rPr>
          <w:rFonts w:ascii="Georgia" w:eastAsia="Times New Roman" w:hAnsi="Georgia"/>
          <w:sz w:val="24"/>
          <w:szCs w:val="24"/>
          <w:lang w:eastAsia="hu-HU"/>
        </w:rPr>
        <w:t>hatályos</w:t>
      </w:r>
      <w:r w:rsidR="000412D1" w:rsidRPr="002E7948">
        <w:rPr>
          <w:rFonts w:ascii="Georgia" w:eastAsia="Times New Roman" w:hAnsi="Georgia"/>
          <w:sz w:val="24"/>
          <w:szCs w:val="24"/>
          <w:lang w:eastAsia="hu-HU"/>
        </w:rPr>
        <w:t>.</w:t>
      </w:r>
    </w:p>
    <w:p w14:paraId="155BF249" w14:textId="59DEB0F2" w:rsidR="000412D1" w:rsidRPr="002E7948" w:rsidRDefault="000412D1" w:rsidP="000412D1">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A szolgáltatásokat a 2018-2022-es országgyűlési ülésszakra megválasztott </w:t>
      </w:r>
      <w:r w:rsidR="0019462B" w:rsidRPr="002E7948">
        <w:rPr>
          <w:rFonts w:ascii="Georgia" w:eastAsia="Times New Roman" w:hAnsi="Georgia"/>
          <w:sz w:val="24"/>
          <w:szCs w:val="24"/>
          <w:lang w:eastAsia="hu-HU"/>
        </w:rPr>
        <w:t xml:space="preserve">azon országgyűlési képviselők részére, akik az Előfizető jelen Szerződés aláírása napján hatályos korábbi szerződése alapján nem jogosultak a szolgáltatás igénybevételére, </w:t>
      </w:r>
      <w:r w:rsidRPr="002E7948">
        <w:rPr>
          <w:rFonts w:ascii="Georgia" w:eastAsia="Times New Roman" w:hAnsi="Georgia"/>
          <w:sz w:val="24"/>
          <w:szCs w:val="24"/>
          <w:lang w:eastAsia="hu-HU"/>
        </w:rPr>
        <w:t>az eskütétel napját követő naptári naptól kell teljesíteni. Az eskütétel napjáról Előfizető annak tudomására jutását követően haladéktalanul tájékoztatja a Szolgáltatót.</w:t>
      </w:r>
    </w:p>
    <w:p w14:paraId="32F694D3" w14:textId="11C38ECB" w:rsidR="000412D1" w:rsidRPr="002E7948" w:rsidRDefault="00130CA4"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További ú</w:t>
      </w:r>
      <w:r w:rsidR="000412D1" w:rsidRPr="002E7948">
        <w:rPr>
          <w:rFonts w:ascii="Georgia" w:eastAsia="Times New Roman" w:hAnsi="Georgia"/>
          <w:sz w:val="24"/>
          <w:szCs w:val="24"/>
          <w:lang w:eastAsia="hu-HU"/>
        </w:rPr>
        <w:t xml:space="preserve">j előfizetések tekintetében az Előfizető erre vonatkozó igénybejelentését követő 1 munkanapon belül, a szerződés aláírása napján fennálló előfizetések tekintetében 2018. július 1-ig történő folyamatos átállással (számhordozás) kell megkezdeni, és a Szerződést 2022. június 30-ig folyamatosan kell teljesíteni. </w:t>
      </w:r>
    </w:p>
    <w:p w14:paraId="3F21330E" w14:textId="750E29B8" w:rsidR="002A518D" w:rsidRPr="002E7948" w:rsidRDefault="001608D6" w:rsidP="00A75DE4">
      <w:pPr>
        <w:numPr>
          <w:ilvl w:val="1"/>
          <w:numId w:val="12"/>
        </w:numPr>
        <w:tabs>
          <w:tab w:val="num" w:pos="567"/>
          <w:tab w:val="num" w:pos="1418"/>
        </w:tabs>
        <w:spacing w:after="0" w:line="240" w:lineRule="auto"/>
        <w:ind w:left="1276" w:hanging="709"/>
        <w:jc w:val="both"/>
        <w:rPr>
          <w:rFonts w:ascii="Georgia" w:eastAsia="Times New Roman" w:hAnsi="Georgia"/>
          <w:sz w:val="24"/>
          <w:szCs w:val="24"/>
          <w:lang w:eastAsia="hu-HU"/>
        </w:rPr>
      </w:pPr>
      <w:r w:rsidRPr="002E7948">
        <w:rPr>
          <w:rFonts w:ascii="Georgia" w:hAnsi="Georgia"/>
          <w:sz w:val="24"/>
          <w:szCs w:val="24"/>
        </w:rPr>
        <w:t>Az</w:t>
      </w:r>
      <w:r w:rsidR="008679FC" w:rsidRPr="002E7948">
        <w:rPr>
          <w:rFonts w:ascii="Georgia" w:hAnsi="Georgia"/>
          <w:sz w:val="24"/>
          <w:szCs w:val="24"/>
        </w:rPr>
        <w:t xml:space="preserve"> 500 db inaktív SIM kártyá</w:t>
      </w:r>
      <w:r w:rsidRPr="002E7948">
        <w:rPr>
          <w:rFonts w:ascii="Georgia" w:hAnsi="Georgia"/>
          <w:sz w:val="24"/>
          <w:szCs w:val="24"/>
        </w:rPr>
        <w:t>t legkésőbb</w:t>
      </w:r>
      <w:r w:rsidR="00163F33" w:rsidRPr="002E7948">
        <w:rPr>
          <w:rFonts w:ascii="Georgia" w:hAnsi="Georgia"/>
          <w:sz w:val="24"/>
          <w:szCs w:val="24"/>
        </w:rPr>
        <w:t xml:space="preserve"> </w:t>
      </w:r>
      <w:r w:rsidR="00A75DE4" w:rsidRPr="002E7948">
        <w:rPr>
          <w:rFonts w:ascii="Georgia" w:hAnsi="Georgia"/>
          <w:sz w:val="24"/>
          <w:szCs w:val="24"/>
        </w:rPr>
        <w:t>2018. április 13-i</w:t>
      </w:r>
      <w:r w:rsidR="008679FC" w:rsidRPr="002E7948">
        <w:rPr>
          <w:rFonts w:ascii="Georgia" w:hAnsi="Georgia"/>
          <w:sz w:val="24"/>
          <w:szCs w:val="24"/>
        </w:rPr>
        <w:t>g</w:t>
      </w:r>
      <w:r w:rsidRPr="002E7948">
        <w:rPr>
          <w:rFonts w:ascii="Georgia" w:hAnsi="Georgia"/>
          <w:sz w:val="24"/>
          <w:szCs w:val="24"/>
        </w:rPr>
        <w:t xml:space="preserve"> kell az Előfizető</w:t>
      </w:r>
      <w:r w:rsidR="008679FC" w:rsidRPr="002E7948">
        <w:rPr>
          <w:rFonts w:ascii="Georgia" w:hAnsi="Georgia"/>
          <w:sz w:val="24"/>
          <w:szCs w:val="24"/>
        </w:rPr>
        <w:t xml:space="preserve"> részére</w:t>
      </w:r>
      <w:r w:rsidRPr="002E7948">
        <w:rPr>
          <w:rFonts w:ascii="Georgia" w:hAnsi="Georgia"/>
          <w:sz w:val="24"/>
          <w:szCs w:val="24"/>
        </w:rPr>
        <w:t xml:space="preserve"> átadni.</w:t>
      </w:r>
      <w:r w:rsidR="00834EBE" w:rsidRPr="002E7948">
        <w:rPr>
          <w:rFonts w:ascii="Georgia" w:hAnsi="Georgia"/>
          <w:sz w:val="24"/>
          <w:szCs w:val="24"/>
        </w:rPr>
        <w:t xml:space="preserve"> </w:t>
      </w:r>
    </w:p>
    <w:p w14:paraId="7E3F5EDD" w14:textId="24D19A05" w:rsidR="002A518D" w:rsidRPr="002E7948" w:rsidRDefault="00834EBE" w:rsidP="002A518D">
      <w:pPr>
        <w:numPr>
          <w:ilvl w:val="1"/>
          <w:numId w:val="12"/>
        </w:numPr>
        <w:tabs>
          <w:tab w:val="num" w:pos="1276"/>
          <w:tab w:val="num" w:pos="1418"/>
        </w:tabs>
        <w:spacing w:after="0" w:line="240" w:lineRule="auto"/>
        <w:ind w:left="1276" w:hanging="709"/>
        <w:jc w:val="both"/>
        <w:rPr>
          <w:rFonts w:ascii="Georgia" w:hAnsi="Georgia"/>
          <w:sz w:val="24"/>
          <w:szCs w:val="24"/>
        </w:rPr>
      </w:pPr>
      <w:r w:rsidRPr="002E7948">
        <w:rPr>
          <w:rFonts w:ascii="Georgia" w:eastAsia="Times New Roman" w:hAnsi="Georgia"/>
          <w:sz w:val="24"/>
          <w:szCs w:val="24"/>
          <w:lang w:eastAsia="hu-HU"/>
        </w:rPr>
        <w:t xml:space="preserve"> </w:t>
      </w:r>
      <w:r w:rsidR="002A518D" w:rsidRPr="002E7948">
        <w:rPr>
          <w:rFonts w:ascii="Georgia" w:hAnsi="Georgia"/>
          <w:sz w:val="24"/>
          <w:szCs w:val="24"/>
        </w:rPr>
        <w:t>A további megrendeléseket a Felek által kölcsönösen egyeztetett, a megrendelésben feltüntetésre kerülő határidőn belül kell átadni az Előfizetőnek. A megrendeléseket a jelen Szerződésben meghatározott ügyfélmenedzser részére kell megküldeni.</w:t>
      </w:r>
    </w:p>
    <w:p w14:paraId="70B6B76F" w14:textId="51EBB032" w:rsidR="00834EBE" w:rsidRPr="002E7948" w:rsidRDefault="00834EBE" w:rsidP="00834EBE">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A vételi jog a szerződés teljes időtartama alatt gyakorolható.</w:t>
      </w:r>
    </w:p>
    <w:p w14:paraId="5E076484" w14:textId="77777777" w:rsidR="000412D1" w:rsidRPr="002E7948" w:rsidRDefault="000412D1" w:rsidP="00484E7D">
      <w:pPr>
        <w:tabs>
          <w:tab w:val="num" w:pos="1134"/>
        </w:tabs>
        <w:spacing w:after="0" w:line="240" w:lineRule="auto"/>
        <w:jc w:val="both"/>
        <w:rPr>
          <w:rFonts w:ascii="Georgia" w:eastAsia="Times New Roman" w:hAnsi="Georgia"/>
          <w:sz w:val="24"/>
          <w:szCs w:val="24"/>
          <w:lang w:eastAsia="hu-HU"/>
        </w:rPr>
      </w:pPr>
    </w:p>
    <w:p w14:paraId="6F33E5A0" w14:textId="77777777" w:rsidR="00FE6385" w:rsidRPr="002E7948" w:rsidRDefault="00FE6385" w:rsidP="00484E7D">
      <w:pPr>
        <w:numPr>
          <w:ilvl w:val="0"/>
          <w:numId w:val="12"/>
        </w:numPr>
        <w:spacing w:after="0" w:line="240" w:lineRule="auto"/>
        <w:ind w:left="567" w:hanging="567"/>
        <w:jc w:val="both"/>
        <w:rPr>
          <w:rFonts w:ascii="Georgia" w:eastAsia="Times New Roman" w:hAnsi="Georgia"/>
          <w:b/>
          <w:sz w:val="24"/>
          <w:szCs w:val="24"/>
          <w:lang w:eastAsia="hu-HU"/>
        </w:rPr>
      </w:pPr>
      <w:r w:rsidRPr="002E7948">
        <w:rPr>
          <w:rFonts w:ascii="Georgia" w:eastAsia="Times New Roman" w:hAnsi="Georgia"/>
          <w:b/>
          <w:sz w:val="24"/>
          <w:szCs w:val="24"/>
          <w:lang w:eastAsia="hu-HU"/>
        </w:rPr>
        <w:t>Szolgáltatási díj</w:t>
      </w:r>
    </w:p>
    <w:p w14:paraId="34FD1FDD" w14:textId="7E842402" w:rsidR="00337443" w:rsidRPr="002E7948" w:rsidRDefault="00337443" w:rsidP="00484E7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A szerződéskötés időpontjában rendelkezésre álló fedezet összege: </w:t>
      </w:r>
      <w:r w:rsidR="00C92AC1" w:rsidRPr="002E7948">
        <w:rPr>
          <w:rFonts w:ascii="Georgia" w:eastAsia="Times New Roman" w:hAnsi="Georgia"/>
          <w:sz w:val="24"/>
          <w:szCs w:val="24"/>
          <w:lang w:eastAsia="hu-HU"/>
        </w:rPr>
        <w:t>30.000.000</w:t>
      </w:r>
      <w:r w:rsidRPr="002E7948">
        <w:rPr>
          <w:rFonts w:ascii="Georgia" w:eastAsia="Times New Roman" w:hAnsi="Georgia"/>
          <w:sz w:val="24"/>
          <w:szCs w:val="24"/>
          <w:lang w:eastAsia="hu-HU"/>
        </w:rPr>
        <w:t xml:space="preserve">.- Ft + ÁFA, amely a szerződés időtartama alatt </w:t>
      </w:r>
      <w:r w:rsidR="000E7696" w:rsidRPr="002E7948">
        <w:rPr>
          <w:rFonts w:ascii="Georgia" w:eastAsia="Times New Roman" w:hAnsi="Georgia"/>
          <w:sz w:val="24"/>
          <w:szCs w:val="24"/>
          <w:lang w:eastAsia="hu-HU"/>
        </w:rPr>
        <w:t>a Kbt</w:t>
      </w:r>
      <w:r w:rsidRPr="002E7948">
        <w:rPr>
          <w:rFonts w:ascii="Georgia" w:eastAsia="Times New Roman" w:hAnsi="Georgia"/>
          <w:sz w:val="24"/>
          <w:szCs w:val="24"/>
          <w:lang w:eastAsia="hu-HU"/>
        </w:rPr>
        <w:t>.</w:t>
      </w:r>
      <w:r w:rsidR="000E7696" w:rsidRPr="002E7948">
        <w:rPr>
          <w:rFonts w:ascii="Georgia" w:eastAsia="Times New Roman" w:hAnsi="Georgia"/>
          <w:sz w:val="24"/>
          <w:szCs w:val="24"/>
          <w:lang w:eastAsia="hu-HU"/>
        </w:rPr>
        <w:t xml:space="preserve"> 141. § (2)-(3) bekezdései alkalmazásával módosítható.</w:t>
      </w:r>
      <w:r w:rsidRPr="002E7948">
        <w:rPr>
          <w:rFonts w:ascii="Georgia" w:eastAsia="Times New Roman" w:hAnsi="Georgia"/>
          <w:sz w:val="24"/>
          <w:szCs w:val="24"/>
          <w:lang w:eastAsia="hu-HU"/>
        </w:rPr>
        <w:t xml:space="preserve"> </w:t>
      </w:r>
    </w:p>
    <w:p w14:paraId="6DBC3B1F" w14:textId="143963C1" w:rsidR="00FE6385" w:rsidRPr="002E7948" w:rsidRDefault="00FE6385" w:rsidP="00484E7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Szolgáltató az 1. pontban meghatározott szolgáltatást </w:t>
      </w:r>
      <w:r w:rsidR="00853F45" w:rsidRPr="002E7948">
        <w:rPr>
          <w:rFonts w:ascii="Georgia" w:eastAsia="Times New Roman" w:hAnsi="Georgia"/>
          <w:sz w:val="24"/>
          <w:szCs w:val="24"/>
          <w:lang w:eastAsia="hu-HU"/>
        </w:rPr>
        <w:t>a 2. sz. mellékletben meghatározott díjtételek</w:t>
      </w:r>
      <w:r w:rsidRPr="002E7948">
        <w:rPr>
          <w:rFonts w:ascii="Georgia" w:eastAsia="Times New Roman" w:hAnsi="Georgia"/>
          <w:sz w:val="24"/>
          <w:szCs w:val="24"/>
          <w:lang w:eastAsia="hu-HU"/>
        </w:rPr>
        <w:t xml:space="preserve"> ellenében teljesíti.</w:t>
      </w:r>
    </w:p>
    <w:p w14:paraId="447122F7" w14:textId="486468DD" w:rsidR="00FE6385" w:rsidRPr="002E7948" w:rsidRDefault="000E7696" w:rsidP="00484E7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A </w:t>
      </w:r>
      <w:r w:rsidR="00853F45" w:rsidRPr="002E7948">
        <w:rPr>
          <w:rFonts w:ascii="Georgia" w:eastAsia="Times New Roman" w:hAnsi="Georgia"/>
          <w:sz w:val="24"/>
          <w:szCs w:val="24"/>
          <w:lang w:eastAsia="hu-HU"/>
        </w:rPr>
        <w:t xml:space="preserve">2. sz. mellékletben </w:t>
      </w:r>
      <w:r w:rsidR="00FE6385" w:rsidRPr="002E7948">
        <w:rPr>
          <w:rFonts w:ascii="Georgia" w:eastAsia="Times New Roman" w:hAnsi="Georgia"/>
          <w:sz w:val="24"/>
          <w:szCs w:val="24"/>
          <w:lang w:eastAsia="hu-HU"/>
        </w:rPr>
        <w:t>meghatározott díj</w:t>
      </w:r>
      <w:r w:rsidR="00CD4628" w:rsidRPr="002E7948">
        <w:rPr>
          <w:rFonts w:ascii="Georgia" w:eastAsia="Times New Roman" w:hAnsi="Georgia"/>
          <w:sz w:val="24"/>
          <w:szCs w:val="24"/>
          <w:lang w:eastAsia="hu-HU"/>
        </w:rPr>
        <w:t>ak tartalmazzák</w:t>
      </w:r>
      <w:r w:rsidR="00FE6385" w:rsidRPr="002E7948">
        <w:rPr>
          <w:rFonts w:ascii="Georgia" w:eastAsia="Times New Roman" w:hAnsi="Georgia"/>
          <w:sz w:val="24"/>
          <w:szCs w:val="24"/>
          <w:lang w:eastAsia="hu-HU"/>
        </w:rPr>
        <w:t xml:space="preserve"> a </w:t>
      </w:r>
      <w:r w:rsidR="00CD4628" w:rsidRPr="002E7948">
        <w:rPr>
          <w:rFonts w:ascii="Georgia" w:eastAsia="Times New Roman" w:hAnsi="Georgia"/>
          <w:sz w:val="24"/>
          <w:szCs w:val="24"/>
          <w:lang w:eastAsia="hu-HU"/>
        </w:rPr>
        <w:t xml:space="preserve">felsorolt szolgáltatások </w:t>
      </w:r>
      <w:r w:rsidR="00FE6385" w:rsidRPr="002E7948">
        <w:rPr>
          <w:rFonts w:ascii="Georgia" w:eastAsia="Times New Roman" w:hAnsi="Georgia"/>
          <w:sz w:val="24"/>
          <w:szCs w:val="24"/>
          <w:lang w:eastAsia="hu-HU"/>
        </w:rPr>
        <w:t>teljesítés</w:t>
      </w:r>
      <w:r w:rsidR="00194769" w:rsidRPr="002E7948">
        <w:rPr>
          <w:rFonts w:ascii="Georgia" w:eastAsia="Times New Roman" w:hAnsi="Georgia"/>
          <w:sz w:val="24"/>
          <w:szCs w:val="24"/>
          <w:lang w:eastAsia="hu-HU"/>
        </w:rPr>
        <w:t xml:space="preserve">éhez szükséges összes költséget és </w:t>
      </w:r>
      <w:r w:rsidR="00FE6385" w:rsidRPr="002E7948">
        <w:rPr>
          <w:rFonts w:ascii="Georgia" w:eastAsia="Times New Roman" w:hAnsi="Georgia"/>
          <w:sz w:val="24"/>
          <w:szCs w:val="24"/>
          <w:lang w:eastAsia="hu-HU"/>
        </w:rPr>
        <w:t>a szerződéskötést követően semmilyen jogcímen nem emelhető</w:t>
      </w:r>
      <w:r w:rsidR="00CD4628" w:rsidRPr="002E7948">
        <w:rPr>
          <w:rFonts w:ascii="Georgia" w:eastAsia="Times New Roman" w:hAnsi="Georgia"/>
          <w:sz w:val="24"/>
          <w:szCs w:val="24"/>
          <w:lang w:eastAsia="hu-HU"/>
        </w:rPr>
        <w:t>k</w:t>
      </w:r>
      <w:r w:rsidR="00FE6385" w:rsidRPr="002E7948">
        <w:rPr>
          <w:rFonts w:ascii="Georgia" w:eastAsia="Times New Roman" w:hAnsi="Georgia"/>
          <w:sz w:val="24"/>
          <w:szCs w:val="24"/>
          <w:lang w:eastAsia="hu-HU"/>
        </w:rPr>
        <w:t>.</w:t>
      </w:r>
    </w:p>
    <w:p w14:paraId="4357479B" w14:textId="77777777" w:rsidR="000E7696" w:rsidRPr="002E7948" w:rsidRDefault="000E7696" w:rsidP="00484E7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Az opciós szolgáltatások ellenértéke azonos az adott szolgáltatásra vonatkozó, nem opciós szolgáltatások ellenértékével. </w:t>
      </w:r>
    </w:p>
    <w:p w14:paraId="0662D20A" w14:textId="14EB680F" w:rsidR="000E7696" w:rsidRPr="002E7948" w:rsidRDefault="000E7696" w:rsidP="00484E7D">
      <w:pPr>
        <w:numPr>
          <w:ilvl w:val="1"/>
          <w:numId w:val="12"/>
        </w:numPr>
        <w:tabs>
          <w:tab w:val="num" w:pos="1418"/>
        </w:tabs>
        <w:spacing w:after="0" w:line="240" w:lineRule="auto"/>
        <w:ind w:left="1276" w:hanging="709"/>
        <w:jc w:val="both"/>
        <w:rPr>
          <w:rFonts w:ascii="Georgia" w:hAnsi="Georgia"/>
          <w:sz w:val="24"/>
          <w:szCs w:val="24"/>
        </w:rPr>
      </w:pPr>
      <w:r w:rsidRPr="002E7948">
        <w:rPr>
          <w:rFonts w:ascii="Georgia" w:hAnsi="Georgia"/>
          <w:sz w:val="24"/>
          <w:szCs w:val="24"/>
        </w:rPr>
        <w:t xml:space="preserve">Szolgáltató </w:t>
      </w:r>
      <w:r w:rsidR="00715000" w:rsidRPr="002E7948">
        <w:rPr>
          <w:rFonts w:ascii="Georgia" w:hAnsi="Georgia"/>
          <w:sz w:val="24"/>
          <w:szCs w:val="24"/>
        </w:rPr>
        <w:t>a szerződés tárgya szerinti</w:t>
      </w:r>
      <w:r w:rsidRPr="002E7948">
        <w:rPr>
          <w:rFonts w:ascii="Georgia" w:hAnsi="Georgia"/>
          <w:sz w:val="24"/>
          <w:szCs w:val="24"/>
        </w:rPr>
        <w:t xml:space="preserve"> szolgáltatások tekintetében semmilyen </w:t>
      </w:r>
      <w:r w:rsidRPr="002E7948">
        <w:rPr>
          <w:rFonts w:ascii="Georgia" w:eastAsia="Times New Roman" w:hAnsi="Georgia"/>
          <w:sz w:val="24"/>
          <w:szCs w:val="24"/>
          <w:lang w:eastAsia="hu-HU"/>
        </w:rPr>
        <w:t>jogcímen</w:t>
      </w:r>
      <w:r w:rsidRPr="002E7948">
        <w:rPr>
          <w:rFonts w:ascii="Georgia" w:hAnsi="Georgia"/>
          <w:sz w:val="24"/>
          <w:szCs w:val="24"/>
        </w:rPr>
        <w:t xml:space="preserve"> sem jogosult túlszámlázásra. </w:t>
      </w:r>
    </w:p>
    <w:p w14:paraId="316C6CD8" w14:textId="7A62AC56" w:rsidR="000E7696" w:rsidRPr="002E7948" w:rsidRDefault="00AD54F9" w:rsidP="00484E7D">
      <w:pPr>
        <w:numPr>
          <w:ilvl w:val="1"/>
          <w:numId w:val="12"/>
        </w:numPr>
        <w:tabs>
          <w:tab w:val="num" w:pos="1418"/>
        </w:tabs>
        <w:spacing w:after="0" w:line="240" w:lineRule="auto"/>
        <w:ind w:left="1276" w:hanging="709"/>
        <w:jc w:val="both"/>
        <w:rPr>
          <w:rFonts w:ascii="Georgia" w:hAnsi="Georgia"/>
          <w:sz w:val="24"/>
          <w:szCs w:val="24"/>
        </w:rPr>
      </w:pPr>
      <w:r w:rsidRPr="002E7948">
        <w:rPr>
          <w:rFonts w:ascii="Georgia" w:hAnsi="Georgia"/>
          <w:sz w:val="24"/>
          <w:szCs w:val="24"/>
        </w:rPr>
        <w:t xml:space="preserve">Az </w:t>
      </w:r>
      <w:r w:rsidR="000E7696" w:rsidRPr="002E7948">
        <w:rPr>
          <w:rFonts w:ascii="Georgia" w:hAnsi="Georgia"/>
          <w:sz w:val="24"/>
          <w:szCs w:val="24"/>
        </w:rPr>
        <w:t>Előfizető a</w:t>
      </w:r>
      <w:r w:rsidR="00CD4628" w:rsidRPr="002E7948">
        <w:rPr>
          <w:rFonts w:ascii="Georgia" w:hAnsi="Georgia"/>
          <w:sz w:val="24"/>
          <w:szCs w:val="24"/>
        </w:rPr>
        <w:t xml:space="preserve"> 2</w:t>
      </w:r>
      <w:r w:rsidRPr="002E7948">
        <w:rPr>
          <w:rFonts w:ascii="Georgia" w:hAnsi="Georgia"/>
          <w:sz w:val="24"/>
          <w:szCs w:val="24"/>
        </w:rPr>
        <w:t xml:space="preserve">. sz. </w:t>
      </w:r>
      <w:r w:rsidR="000E7696" w:rsidRPr="002E7948">
        <w:rPr>
          <w:rFonts w:ascii="Georgia" w:hAnsi="Georgia"/>
          <w:sz w:val="24"/>
          <w:szCs w:val="24"/>
        </w:rPr>
        <w:t xml:space="preserve">mellékletben fel nem sorolt mobil </w:t>
      </w:r>
      <w:r w:rsidR="00CD4628" w:rsidRPr="002E7948">
        <w:rPr>
          <w:rFonts w:ascii="Georgia" w:hAnsi="Georgia"/>
          <w:sz w:val="24"/>
          <w:szCs w:val="24"/>
        </w:rPr>
        <w:t>internet</w:t>
      </w:r>
      <w:r w:rsidR="000E7696" w:rsidRPr="002E7948">
        <w:rPr>
          <w:rFonts w:ascii="Georgia" w:hAnsi="Georgia"/>
          <w:sz w:val="24"/>
          <w:szCs w:val="24"/>
        </w:rPr>
        <w:t xml:space="preserve"> szolgáltatásokat a</w:t>
      </w:r>
      <w:r w:rsidRPr="002E7948">
        <w:rPr>
          <w:rFonts w:ascii="Georgia" w:hAnsi="Georgia"/>
          <w:sz w:val="24"/>
          <w:szCs w:val="24"/>
        </w:rPr>
        <w:t xml:space="preserve">z </w:t>
      </w:r>
      <w:proofErr w:type="spellStart"/>
      <w:r w:rsidR="000E7696" w:rsidRPr="002E7948">
        <w:rPr>
          <w:rFonts w:ascii="Georgia" w:hAnsi="Georgia"/>
          <w:sz w:val="24"/>
          <w:szCs w:val="24"/>
        </w:rPr>
        <w:t>ÁSZF</w:t>
      </w:r>
      <w:r w:rsidRPr="002E7948">
        <w:rPr>
          <w:rFonts w:ascii="Georgia" w:hAnsi="Georgia"/>
          <w:sz w:val="24"/>
          <w:szCs w:val="24"/>
        </w:rPr>
        <w:t>-ben</w:t>
      </w:r>
      <w:proofErr w:type="spellEnd"/>
      <w:r w:rsidRPr="002E7948">
        <w:rPr>
          <w:rFonts w:ascii="Georgia" w:hAnsi="Georgia"/>
          <w:sz w:val="24"/>
          <w:szCs w:val="24"/>
        </w:rPr>
        <w:t xml:space="preserve"> </w:t>
      </w:r>
      <w:r w:rsidR="000E7696" w:rsidRPr="002E7948">
        <w:rPr>
          <w:rFonts w:ascii="Georgia" w:hAnsi="Georgia"/>
          <w:sz w:val="24"/>
          <w:szCs w:val="24"/>
        </w:rPr>
        <w:t>megállapított díjak ellenében jogosult igénybe venni.</w:t>
      </w:r>
    </w:p>
    <w:p w14:paraId="2404134B" w14:textId="2559FF6C" w:rsidR="00CD4628" w:rsidRPr="002E7948" w:rsidRDefault="00E009D7" w:rsidP="00E009D7">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A Szolgáltató az inaktív SIM-kártyákért, továbbá a SIM-kártyák aktiválásáért, inaktiválásáért semmiféle ár, díj felszámítására költség elszámolására nem jogosult.</w:t>
      </w:r>
    </w:p>
    <w:p w14:paraId="796EA918" w14:textId="77777777" w:rsidR="00E009D7" w:rsidRPr="002E7948" w:rsidRDefault="00E009D7" w:rsidP="00484E7D">
      <w:pPr>
        <w:spacing w:after="0" w:line="240" w:lineRule="auto"/>
        <w:ind w:left="567"/>
        <w:jc w:val="both"/>
        <w:rPr>
          <w:rFonts w:ascii="Georgia" w:eastAsia="Times New Roman" w:hAnsi="Georgia"/>
          <w:b/>
          <w:sz w:val="24"/>
          <w:szCs w:val="24"/>
          <w:lang w:eastAsia="hu-HU"/>
        </w:rPr>
      </w:pPr>
    </w:p>
    <w:p w14:paraId="3C31FFFB" w14:textId="77777777" w:rsidR="00BD5DD4" w:rsidRPr="002E7948" w:rsidRDefault="00BD5DD4" w:rsidP="00484E7D">
      <w:pPr>
        <w:numPr>
          <w:ilvl w:val="0"/>
          <w:numId w:val="12"/>
        </w:numPr>
        <w:spacing w:after="0" w:line="240" w:lineRule="auto"/>
        <w:ind w:left="567" w:hanging="567"/>
        <w:jc w:val="both"/>
        <w:rPr>
          <w:rFonts w:ascii="Georgia" w:eastAsia="Times New Roman" w:hAnsi="Georgia"/>
          <w:b/>
          <w:sz w:val="24"/>
          <w:szCs w:val="24"/>
          <w:lang w:eastAsia="hu-HU"/>
        </w:rPr>
      </w:pPr>
      <w:r w:rsidRPr="002E7948">
        <w:rPr>
          <w:rFonts w:ascii="Georgia" w:eastAsia="Times New Roman" w:hAnsi="Georgia"/>
          <w:b/>
          <w:sz w:val="24"/>
          <w:szCs w:val="24"/>
          <w:lang w:eastAsia="hu-HU"/>
        </w:rPr>
        <w:t>A teljesítés helye, módja igazolása</w:t>
      </w:r>
    </w:p>
    <w:p w14:paraId="653614B3" w14:textId="77777777" w:rsidR="00BD5DD4" w:rsidRPr="002E7948" w:rsidRDefault="00BD5DD4" w:rsidP="00484E7D">
      <w:pPr>
        <w:numPr>
          <w:ilvl w:val="1"/>
          <w:numId w:val="12"/>
        </w:numPr>
        <w:tabs>
          <w:tab w:val="num" w:pos="1418"/>
        </w:tabs>
        <w:spacing w:after="0" w:line="240" w:lineRule="auto"/>
        <w:ind w:left="1276" w:hanging="709"/>
        <w:jc w:val="both"/>
        <w:rPr>
          <w:rFonts w:ascii="Georgia" w:hAnsi="Georgia"/>
          <w:sz w:val="24"/>
          <w:szCs w:val="24"/>
        </w:rPr>
      </w:pPr>
      <w:r w:rsidRPr="002E7948">
        <w:rPr>
          <w:rFonts w:ascii="Georgia" w:hAnsi="Georgia"/>
          <w:sz w:val="24"/>
          <w:szCs w:val="24"/>
        </w:rPr>
        <w:t>A teljesítés helye: Országgyűlés Hivatala (1055 Budapest, Kossuth L. tér 1-3. és 1054 Budapest, Széchenyi rkp. 19.)</w:t>
      </w:r>
    </w:p>
    <w:p w14:paraId="3A2ADE98" w14:textId="27C5B526" w:rsidR="00FC7542" w:rsidRPr="002E7948" w:rsidRDefault="00FC7542" w:rsidP="00484E7D">
      <w:pPr>
        <w:numPr>
          <w:ilvl w:val="1"/>
          <w:numId w:val="12"/>
        </w:numPr>
        <w:tabs>
          <w:tab w:val="num" w:pos="1418"/>
        </w:tabs>
        <w:spacing w:after="0" w:line="240" w:lineRule="auto"/>
        <w:ind w:left="1276" w:hanging="709"/>
        <w:jc w:val="both"/>
        <w:rPr>
          <w:rFonts w:ascii="Georgia" w:hAnsi="Georgia"/>
          <w:sz w:val="24"/>
          <w:szCs w:val="24"/>
        </w:rPr>
      </w:pPr>
      <w:r w:rsidRPr="002E7948">
        <w:rPr>
          <w:rFonts w:ascii="Georgia" w:hAnsi="Georgia"/>
          <w:sz w:val="24"/>
          <w:szCs w:val="24"/>
        </w:rPr>
        <w:t>A szolgáltatás igénybevételére az Európai Unió területén belül, illetve esetenként azon kívül is sor kerül.</w:t>
      </w:r>
    </w:p>
    <w:p w14:paraId="66C51308" w14:textId="77777777" w:rsidR="00BD5DD4" w:rsidRPr="002E7948" w:rsidRDefault="00BD5DD4" w:rsidP="00484E7D">
      <w:pPr>
        <w:numPr>
          <w:ilvl w:val="1"/>
          <w:numId w:val="12"/>
        </w:numPr>
        <w:tabs>
          <w:tab w:val="num" w:pos="1418"/>
        </w:tabs>
        <w:spacing w:after="0" w:line="240" w:lineRule="auto"/>
        <w:ind w:left="1276" w:hanging="709"/>
        <w:jc w:val="both"/>
        <w:rPr>
          <w:rFonts w:ascii="Georgia" w:hAnsi="Georgia"/>
          <w:sz w:val="24"/>
          <w:szCs w:val="24"/>
        </w:rPr>
      </w:pPr>
      <w:r w:rsidRPr="002E7948">
        <w:rPr>
          <w:rFonts w:ascii="Georgia" w:hAnsi="Georgia"/>
          <w:sz w:val="24"/>
          <w:szCs w:val="24"/>
        </w:rPr>
        <w:t>Az inaktív SIM-kártyák szállításának igazolása mindkét fél által aláírt átadás-átvételi jegyzőkönyvvel történik.</w:t>
      </w:r>
    </w:p>
    <w:p w14:paraId="31780B59" w14:textId="43BED7CF" w:rsidR="00BD5DD4" w:rsidRPr="002E7948" w:rsidRDefault="00BD5DD4" w:rsidP="00484E7D">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A Szolgáltató nyilatkozik arról, hogy számlázási rendszere zárt és hiteles, amit az erre akkreditált szervezet által kiállított és rendszeresen felülvizsgált tanúsítvány igazol, ezért a Szolgáltató által készített forgalmi kimutatás adatait elfogadja az Előfizető.</w:t>
      </w:r>
    </w:p>
    <w:p w14:paraId="0B69F579" w14:textId="4753433A" w:rsidR="00F63C7D" w:rsidRPr="002E7948" w:rsidRDefault="00F63C7D" w:rsidP="00E572AD">
      <w:pPr>
        <w:numPr>
          <w:ilvl w:val="1"/>
          <w:numId w:val="12"/>
        </w:numPr>
        <w:tabs>
          <w:tab w:val="num" w:pos="1418"/>
        </w:tabs>
        <w:spacing w:after="0" w:line="240" w:lineRule="auto"/>
        <w:ind w:left="1276" w:hanging="709"/>
        <w:jc w:val="both"/>
        <w:rPr>
          <w:rFonts w:ascii="Georgia" w:hAnsi="Georgia"/>
          <w:sz w:val="24"/>
          <w:szCs w:val="24"/>
        </w:rPr>
      </w:pPr>
      <w:r w:rsidRPr="002E7948">
        <w:rPr>
          <w:rFonts w:ascii="Georgia" w:hAnsi="Georgia"/>
          <w:sz w:val="24"/>
          <w:szCs w:val="24"/>
        </w:rPr>
        <w:t>A teljesítés igazolása során az Előfizető</w:t>
      </w:r>
      <w:r w:rsidR="00FC7542" w:rsidRPr="002E7948">
        <w:rPr>
          <w:rFonts w:ascii="Georgia" w:hAnsi="Georgia"/>
          <w:sz w:val="24"/>
          <w:szCs w:val="24"/>
        </w:rPr>
        <w:t xml:space="preserve"> képviselője</w:t>
      </w:r>
      <w:r w:rsidRPr="002E7948">
        <w:rPr>
          <w:rFonts w:ascii="Georgia" w:hAnsi="Georgia"/>
          <w:sz w:val="24"/>
          <w:szCs w:val="24"/>
        </w:rPr>
        <w:t xml:space="preserve"> kézjegyével látja el a szerződésben foglaltaknak megfelelő számlát.</w:t>
      </w:r>
      <w:r w:rsidR="002C28C6" w:rsidRPr="002E7948">
        <w:rPr>
          <w:rFonts w:ascii="Georgia" w:hAnsi="Georgia"/>
          <w:sz w:val="24"/>
          <w:szCs w:val="24"/>
        </w:rPr>
        <w:t xml:space="preserve"> </w:t>
      </w:r>
      <w:r w:rsidR="00526DCF" w:rsidRPr="002E7948">
        <w:rPr>
          <w:rFonts w:ascii="Georgia" w:hAnsi="Georgia"/>
          <w:sz w:val="24"/>
          <w:szCs w:val="24"/>
        </w:rPr>
        <w:t>Amennyiben a benyújtott számla nem felel meg a szerződésben foglaltaknak, az Előfizető e-mailben jelzi javítási igényét a Szolgáltató felé</w:t>
      </w:r>
      <w:r w:rsidR="00FA26A7" w:rsidRPr="002E7948">
        <w:rPr>
          <w:rFonts w:ascii="Georgia" w:hAnsi="Georgia"/>
          <w:sz w:val="24"/>
          <w:szCs w:val="24"/>
        </w:rPr>
        <w:t>, aki számlával egy tekintet alá eső okirattal javítja a számlát</w:t>
      </w:r>
      <w:r w:rsidR="00526DCF" w:rsidRPr="002E7948">
        <w:rPr>
          <w:rFonts w:ascii="Georgia" w:hAnsi="Georgia"/>
          <w:sz w:val="24"/>
          <w:szCs w:val="24"/>
        </w:rPr>
        <w:t>.</w:t>
      </w:r>
    </w:p>
    <w:p w14:paraId="65582F52" w14:textId="77777777" w:rsidR="00BD5DD4" w:rsidRPr="002E7948" w:rsidRDefault="00BD5DD4" w:rsidP="00484E7D">
      <w:pPr>
        <w:spacing w:after="0" w:line="240" w:lineRule="auto"/>
        <w:jc w:val="both"/>
        <w:rPr>
          <w:rFonts w:ascii="Georgia" w:eastAsia="Times New Roman" w:hAnsi="Georgia"/>
          <w:b/>
          <w:sz w:val="24"/>
          <w:szCs w:val="24"/>
          <w:lang w:eastAsia="hu-HU"/>
        </w:rPr>
      </w:pPr>
    </w:p>
    <w:p w14:paraId="031C3C67" w14:textId="77777777" w:rsidR="00FE6385" w:rsidRPr="002E7948" w:rsidRDefault="00FE6385" w:rsidP="00484E7D">
      <w:pPr>
        <w:numPr>
          <w:ilvl w:val="0"/>
          <w:numId w:val="12"/>
        </w:numPr>
        <w:spacing w:after="0" w:line="240" w:lineRule="auto"/>
        <w:ind w:left="567" w:hanging="567"/>
        <w:jc w:val="both"/>
        <w:rPr>
          <w:rFonts w:ascii="Georgia" w:eastAsia="Times New Roman" w:hAnsi="Georgia"/>
          <w:b/>
          <w:sz w:val="24"/>
          <w:szCs w:val="24"/>
          <w:lang w:eastAsia="hu-HU"/>
        </w:rPr>
      </w:pPr>
      <w:r w:rsidRPr="002E7948">
        <w:rPr>
          <w:rFonts w:ascii="Georgia" w:eastAsia="Times New Roman" w:hAnsi="Georgia"/>
          <w:b/>
          <w:sz w:val="24"/>
          <w:szCs w:val="24"/>
          <w:lang w:eastAsia="hu-HU"/>
        </w:rPr>
        <w:t>Fizetési feltételek</w:t>
      </w:r>
    </w:p>
    <w:p w14:paraId="6D45E633" w14:textId="77777777" w:rsidR="00FE6385" w:rsidRPr="002E7948" w:rsidRDefault="008A6E4B"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A </w:t>
      </w:r>
      <w:r w:rsidR="00FE6385" w:rsidRPr="002E7948">
        <w:rPr>
          <w:rFonts w:ascii="Georgia" w:eastAsia="Times New Roman" w:hAnsi="Georgia"/>
          <w:sz w:val="24"/>
          <w:szCs w:val="24"/>
          <w:lang w:eastAsia="hu-HU"/>
        </w:rPr>
        <w:t>Megrendelő előlegfizetést nem teljesít.</w:t>
      </w:r>
    </w:p>
    <w:p w14:paraId="3BF8BFDB" w14:textId="58A63A21" w:rsidR="00A81A1F" w:rsidRPr="002E7948"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A számlák ellenértékének kifizetése </w:t>
      </w:r>
      <w:r w:rsidR="008A6E4B" w:rsidRPr="002E7948">
        <w:rPr>
          <w:rFonts w:ascii="Georgia" w:eastAsia="Times New Roman" w:hAnsi="Georgia"/>
          <w:sz w:val="24"/>
          <w:szCs w:val="24"/>
          <w:lang w:eastAsia="hu-HU"/>
        </w:rPr>
        <w:t>Kbt.</w:t>
      </w:r>
      <w:r w:rsidR="00A81A1F" w:rsidRPr="002E7948">
        <w:rPr>
          <w:rFonts w:ascii="Georgia" w:eastAsia="Times New Roman" w:hAnsi="Georgia"/>
          <w:sz w:val="24"/>
          <w:szCs w:val="24"/>
          <w:lang w:eastAsia="hu-HU"/>
        </w:rPr>
        <w:t xml:space="preserve"> 135. § (1) </w:t>
      </w:r>
      <w:r w:rsidR="009E39EF" w:rsidRPr="002E7948">
        <w:rPr>
          <w:rFonts w:ascii="Georgia" w:eastAsia="Times New Roman" w:hAnsi="Georgia"/>
          <w:sz w:val="24"/>
          <w:szCs w:val="24"/>
          <w:lang w:eastAsia="hu-HU"/>
        </w:rPr>
        <w:t xml:space="preserve">és (6) </w:t>
      </w:r>
      <w:r w:rsidR="00A81A1F" w:rsidRPr="002E7948">
        <w:rPr>
          <w:rFonts w:ascii="Georgia" w:eastAsia="Times New Roman" w:hAnsi="Georgia"/>
          <w:sz w:val="24"/>
          <w:szCs w:val="24"/>
          <w:lang w:eastAsia="hu-HU"/>
        </w:rPr>
        <w:t>bekezdése,</w:t>
      </w:r>
      <w:r w:rsidR="008A6E4B" w:rsidRPr="002E7948">
        <w:rPr>
          <w:rFonts w:ascii="Georgia" w:eastAsia="Times New Roman" w:hAnsi="Georgia"/>
          <w:sz w:val="24"/>
          <w:szCs w:val="24"/>
          <w:lang w:eastAsia="hu-HU"/>
        </w:rPr>
        <w:t xml:space="preserve"> </w:t>
      </w:r>
      <w:r w:rsidRPr="002E7948">
        <w:rPr>
          <w:rFonts w:ascii="Georgia" w:eastAsia="Times New Roman" w:hAnsi="Georgia"/>
          <w:sz w:val="24"/>
          <w:szCs w:val="24"/>
          <w:lang w:eastAsia="hu-HU"/>
        </w:rPr>
        <w:t>a Ptk. 6:130 § (1)-(2) bekezdései és a 2007. évi CXXVII. tv. (Áfa tv.) 58. § (1) bekezdése alkalmazásával</w:t>
      </w:r>
      <w:r w:rsidR="00A81A1F" w:rsidRPr="002E7948">
        <w:rPr>
          <w:rFonts w:ascii="Georgia" w:eastAsia="Times New Roman" w:hAnsi="Georgia"/>
          <w:sz w:val="24"/>
          <w:szCs w:val="24"/>
          <w:lang w:eastAsia="hu-HU"/>
        </w:rPr>
        <w:t xml:space="preserve"> kerül sor.</w:t>
      </w:r>
    </w:p>
    <w:p w14:paraId="34D66C8C" w14:textId="77777777" w:rsidR="009E39EF" w:rsidRPr="002E7948" w:rsidRDefault="00A81A1F"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A szerződés az Áfa tv. 58. § (1) bekezdése szerint elszámolási időszakra kötött ügyletnek minősül, az elszámolási időszak:</w:t>
      </w:r>
      <w:r w:rsidR="009E39EF" w:rsidRPr="002E7948">
        <w:rPr>
          <w:rFonts w:ascii="Georgia" w:eastAsia="Times New Roman" w:hAnsi="Georgia"/>
          <w:sz w:val="24"/>
          <w:szCs w:val="24"/>
          <w:lang w:eastAsia="hu-HU"/>
        </w:rPr>
        <w:t xml:space="preserve"> 1</w:t>
      </w:r>
      <w:r w:rsidRPr="002E7948">
        <w:rPr>
          <w:rFonts w:ascii="Georgia" w:eastAsia="Times New Roman" w:hAnsi="Georgia"/>
          <w:sz w:val="24"/>
          <w:szCs w:val="24"/>
          <w:lang w:eastAsia="hu-HU"/>
        </w:rPr>
        <w:t xml:space="preserve"> hónap.</w:t>
      </w:r>
    </w:p>
    <w:p w14:paraId="7BE44776" w14:textId="40DFE763" w:rsidR="00890894" w:rsidRPr="002E7948" w:rsidRDefault="00890894" w:rsidP="00890894">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A Szolgáltató kötelezettséget vállal arra, hogy minden számlát a tárgyhót követő hónap 1</w:t>
      </w:r>
      <w:r w:rsidR="00196BEF" w:rsidRPr="002E7948">
        <w:rPr>
          <w:rFonts w:ascii="Georgia" w:eastAsia="Times New Roman" w:hAnsi="Georgia"/>
          <w:sz w:val="24"/>
          <w:szCs w:val="24"/>
          <w:lang w:eastAsia="hu-HU"/>
        </w:rPr>
        <w:t>4</w:t>
      </w:r>
      <w:r w:rsidRPr="002E7948">
        <w:rPr>
          <w:rFonts w:ascii="Georgia" w:eastAsia="Times New Roman" w:hAnsi="Georgia"/>
          <w:sz w:val="24"/>
          <w:szCs w:val="24"/>
          <w:lang w:eastAsia="hu-HU"/>
        </w:rPr>
        <w:t>. napjáig eljuttatja az Előfizető részére. Amennyiben a Szolgáltató a számla megküldésével késedelembe esik, úgy köteles a fizetési határidőt a késedelemnek megfelelően meghosszabbítani.</w:t>
      </w:r>
    </w:p>
    <w:p w14:paraId="2A109818" w14:textId="03F8BA6D" w:rsidR="00A81A1F" w:rsidRPr="002E7948"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A Számla kiállítására az </w:t>
      </w:r>
      <w:r w:rsidR="00C931B5" w:rsidRPr="002E7948">
        <w:rPr>
          <w:rFonts w:ascii="Georgia" w:eastAsia="Times New Roman" w:hAnsi="Georgia"/>
          <w:sz w:val="24"/>
          <w:szCs w:val="24"/>
          <w:lang w:eastAsia="hu-HU"/>
        </w:rPr>
        <w:t>ÁFA törvény mellett az</w:t>
      </w:r>
      <w:r w:rsidR="002960FC" w:rsidRPr="002E7948">
        <w:rPr>
          <w:rFonts w:ascii="Georgia" w:eastAsia="Times New Roman" w:hAnsi="Georgia"/>
          <w:sz w:val="24"/>
          <w:szCs w:val="24"/>
          <w:lang w:eastAsia="hu-HU"/>
        </w:rPr>
        <w:t xml:space="preserve"> </w:t>
      </w:r>
      <w:r w:rsidRPr="002E7948">
        <w:rPr>
          <w:rFonts w:ascii="Georgia" w:eastAsia="Times New Roman" w:hAnsi="Georgia"/>
          <w:sz w:val="24"/>
          <w:szCs w:val="24"/>
          <w:lang w:eastAsia="hu-HU"/>
        </w:rPr>
        <w:t>Eht.142. §</w:t>
      </w:r>
      <w:proofErr w:type="spellStart"/>
      <w:r w:rsidRPr="002E7948">
        <w:rPr>
          <w:rFonts w:ascii="Georgia" w:eastAsia="Times New Roman" w:hAnsi="Georgia"/>
          <w:sz w:val="24"/>
          <w:szCs w:val="24"/>
          <w:lang w:eastAsia="hu-HU"/>
        </w:rPr>
        <w:t>-a</w:t>
      </w:r>
      <w:proofErr w:type="spellEnd"/>
      <w:r w:rsidRPr="002E7948">
        <w:rPr>
          <w:rFonts w:ascii="Georgia" w:eastAsia="Times New Roman" w:hAnsi="Georgia"/>
          <w:sz w:val="24"/>
          <w:szCs w:val="24"/>
          <w:lang w:eastAsia="hu-HU"/>
        </w:rPr>
        <w:t xml:space="preserve"> vonatkozik.</w:t>
      </w:r>
    </w:p>
    <w:p w14:paraId="0702AC4D" w14:textId="0C98CBCF" w:rsidR="004910C5" w:rsidRPr="002E7948" w:rsidRDefault="004910C5"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lastRenderedPageBreak/>
        <w:t>A jelen Szerződésre az adózás rendjéről szóló 2017. évi CL. törvény előírásai irányadók.</w:t>
      </w:r>
    </w:p>
    <w:p w14:paraId="28F617B8" w14:textId="77777777" w:rsidR="002960FC" w:rsidRPr="002E7948" w:rsidRDefault="002960FC"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A számla végösszegét és a távközlési szolgáltatásokra alkalmazott ÁFA összegét a matematikai kerekítés általános szabályai szerint, forintra kerekítve kell feltüntetni a számlákon.</w:t>
      </w:r>
    </w:p>
    <w:p w14:paraId="2CE1935C" w14:textId="68BC98DB" w:rsidR="007B7A44" w:rsidRPr="002E7948" w:rsidRDefault="007B7A44"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Amennyiben Szolgáltató a jelen Szerződésben meghatározott </w:t>
      </w:r>
      <w:r w:rsidR="00DC2369" w:rsidRPr="002E7948">
        <w:rPr>
          <w:rFonts w:ascii="Georgia" w:eastAsia="Times New Roman" w:hAnsi="Georgia"/>
          <w:sz w:val="24"/>
          <w:szCs w:val="24"/>
          <w:lang w:eastAsia="hu-HU"/>
        </w:rPr>
        <w:t xml:space="preserve">bármely </w:t>
      </w:r>
      <w:r w:rsidRPr="002E7948">
        <w:rPr>
          <w:rFonts w:ascii="Georgia" w:eastAsia="Times New Roman" w:hAnsi="Georgia"/>
          <w:sz w:val="24"/>
          <w:szCs w:val="24"/>
          <w:lang w:eastAsia="hu-HU"/>
        </w:rPr>
        <w:t xml:space="preserve">szolgáltatás teljesítését </w:t>
      </w:r>
      <w:r w:rsidR="00DC2369" w:rsidRPr="002E7948">
        <w:rPr>
          <w:rFonts w:ascii="Georgia" w:eastAsia="Times New Roman" w:hAnsi="Georgia"/>
          <w:sz w:val="24"/>
          <w:szCs w:val="24"/>
          <w:lang w:eastAsia="hu-HU"/>
        </w:rPr>
        <w:t xml:space="preserve">nem </w:t>
      </w:r>
      <w:r w:rsidRPr="002E7948">
        <w:rPr>
          <w:rFonts w:ascii="Georgia" w:eastAsia="Times New Roman" w:hAnsi="Georgia"/>
          <w:sz w:val="24"/>
          <w:szCs w:val="24"/>
          <w:lang w:eastAsia="hu-HU"/>
        </w:rPr>
        <w:t>a tárgyhónap első napján kezdi meg, úgy a tárgyhónapban az adott szolgáltatás vonatkozásában megállapított díj időarányos részére jogosult.</w:t>
      </w:r>
      <w:r w:rsidR="00246074" w:rsidRPr="002E7948">
        <w:rPr>
          <w:rFonts w:ascii="Georgia" w:eastAsia="Times New Roman" w:hAnsi="Georgia"/>
          <w:sz w:val="24"/>
          <w:szCs w:val="24"/>
          <w:lang w:eastAsia="hu-HU"/>
        </w:rPr>
        <w:t xml:space="preserve"> A havi díj egy napra jutó időarányos részét az adott hónap napjainak száma alapján kell megállapítani.</w:t>
      </w:r>
      <w:r w:rsidR="008F20F3" w:rsidRPr="002E7948">
        <w:rPr>
          <w:rFonts w:ascii="Georgia" w:eastAsia="Times New Roman" w:hAnsi="Georgia"/>
          <w:sz w:val="24"/>
          <w:szCs w:val="24"/>
          <w:lang w:eastAsia="hu-HU"/>
        </w:rPr>
        <w:t xml:space="preserve"> </w:t>
      </w:r>
      <w:r w:rsidR="008F20F3" w:rsidRPr="002E7948">
        <w:rPr>
          <w:rFonts w:ascii="Georgia" w:hAnsi="Georgia" w:cs="Arial"/>
          <w:sz w:val="24"/>
          <w:szCs w:val="24"/>
        </w:rPr>
        <w:t>A hónap közben aktivált mobilinternet csomagokban foglalt teljes adatmennyiség az adott hónap utolsó napján 24:00 óráig felhasználható.</w:t>
      </w:r>
    </w:p>
    <w:p w14:paraId="04A5D5C8" w14:textId="69070DCE" w:rsidR="00C931B5" w:rsidRPr="002E7948" w:rsidRDefault="00C931B5"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Szolgáltató az 1. pontban meghatározott szolgáltatásról az általános forgalmi adóról szóló 2007. évi CXXVII. törvény (Áfa tv.) 163. §</w:t>
      </w:r>
      <w:proofErr w:type="spellStart"/>
      <w:r w:rsidRPr="002E7948">
        <w:rPr>
          <w:rFonts w:ascii="Georgia" w:eastAsia="Times New Roman" w:hAnsi="Georgia"/>
          <w:sz w:val="24"/>
          <w:szCs w:val="24"/>
          <w:lang w:eastAsia="hu-HU"/>
        </w:rPr>
        <w:t>-ában</w:t>
      </w:r>
      <w:proofErr w:type="spellEnd"/>
      <w:r w:rsidRPr="002E7948">
        <w:rPr>
          <w:rFonts w:ascii="Georgia" w:eastAsia="Times New Roman" w:hAnsi="Georgia"/>
          <w:sz w:val="24"/>
          <w:szCs w:val="24"/>
          <w:lang w:eastAsia="hu-HU"/>
        </w:rPr>
        <w:t xml:space="preserve"> rögzített időpontot figyelembe véve, a 164. § alapján, a 169-172. §</w:t>
      </w:r>
      <w:proofErr w:type="spellStart"/>
      <w:r w:rsidRPr="002E7948">
        <w:rPr>
          <w:rFonts w:ascii="Georgia" w:eastAsia="Times New Roman" w:hAnsi="Georgia"/>
          <w:sz w:val="24"/>
          <w:szCs w:val="24"/>
          <w:lang w:eastAsia="hu-HU"/>
        </w:rPr>
        <w:t>-ban</w:t>
      </w:r>
      <w:proofErr w:type="spellEnd"/>
      <w:r w:rsidRPr="002E7948">
        <w:rPr>
          <w:rFonts w:ascii="Georgia" w:eastAsia="Times New Roman" w:hAnsi="Georgia"/>
          <w:sz w:val="24"/>
          <w:szCs w:val="24"/>
          <w:lang w:eastAsia="hu-HU"/>
        </w:rPr>
        <w:t xml:space="preserve"> foglaltaknak is megfelelő, – az előfizető által előzetesen, írásban meghatározott hívószámcsoportok szerinti – gyűjtőszámlát bocsát ki részletes számlamelléklettel.</w:t>
      </w:r>
    </w:p>
    <w:p w14:paraId="010F4B71" w14:textId="10A01D9D" w:rsidR="00FE6385" w:rsidRPr="002E7948"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A számlákon az Előfizető nevét, címét, adószámát a következők szerint kell feltüntetni:</w:t>
      </w:r>
    </w:p>
    <w:p w14:paraId="42CDCEB8" w14:textId="77777777" w:rsidR="00FE6385" w:rsidRPr="002E7948" w:rsidRDefault="00FE6385" w:rsidP="00484E7D">
      <w:pPr>
        <w:widowControl w:val="0"/>
        <w:numPr>
          <w:ilvl w:val="0"/>
          <w:numId w:val="3"/>
        </w:numPr>
        <w:spacing w:after="0" w:line="240" w:lineRule="auto"/>
        <w:jc w:val="both"/>
        <w:rPr>
          <w:rFonts w:ascii="Georgia" w:eastAsia="Times New Roman" w:hAnsi="Georgia"/>
          <w:sz w:val="24"/>
          <w:szCs w:val="24"/>
          <w:lang w:eastAsia="hu-HU"/>
        </w:rPr>
      </w:pPr>
      <w:r w:rsidRPr="002E7948">
        <w:rPr>
          <w:rFonts w:ascii="Georgia" w:eastAsia="Times New Roman" w:hAnsi="Georgia"/>
          <w:sz w:val="24"/>
          <w:szCs w:val="24"/>
          <w:lang w:eastAsia="hu-HU"/>
        </w:rPr>
        <w:t>Név: Országgyűlés Hivatala,</w:t>
      </w:r>
    </w:p>
    <w:p w14:paraId="6C804A2D" w14:textId="77777777" w:rsidR="00FE6385" w:rsidRPr="002E7948" w:rsidRDefault="00FE6385" w:rsidP="00484E7D">
      <w:pPr>
        <w:widowControl w:val="0"/>
        <w:numPr>
          <w:ilvl w:val="0"/>
          <w:numId w:val="3"/>
        </w:numPr>
        <w:spacing w:after="0" w:line="240" w:lineRule="auto"/>
        <w:jc w:val="both"/>
        <w:rPr>
          <w:rFonts w:ascii="Georgia" w:eastAsia="Times New Roman" w:hAnsi="Georgia"/>
          <w:sz w:val="24"/>
          <w:szCs w:val="24"/>
          <w:lang w:eastAsia="hu-HU"/>
        </w:rPr>
      </w:pPr>
      <w:r w:rsidRPr="002E7948">
        <w:rPr>
          <w:rFonts w:ascii="Georgia" w:eastAsia="Times New Roman" w:hAnsi="Georgia"/>
          <w:sz w:val="24"/>
          <w:szCs w:val="24"/>
          <w:lang w:eastAsia="hu-HU"/>
        </w:rPr>
        <w:t>Cím: 1055 Budapest, Kossuth L. tér 1-3.</w:t>
      </w:r>
    </w:p>
    <w:p w14:paraId="10AA83C8" w14:textId="77777777" w:rsidR="00FE6385" w:rsidRPr="002E7948" w:rsidRDefault="00FE6385" w:rsidP="00484E7D">
      <w:pPr>
        <w:widowControl w:val="0"/>
        <w:numPr>
          <w:ilvl w:val="0"/>
          <w:numId w:val="3"/>
        </w:numPr>
        <w:spacing w:after="0" w:line="240" w:lineRule="auto"/>
        <w:jc w:val="both"/>
        <w:rPr>
          <w:rFonts w:ascii="Georgia" w:eastAsia="Times New Roman" w:hAnsi="Georgia"/>
          <w:sz w:val="24"/>
          <w:szCs w:val="24"/>
          <w:lang w:eastAsia="hu-HU"/>
        </w:rPr>
      </w:pPr>
      <w:r w:rsidRPr="002E7948">
        <w:rPr>
          <w:rFonts w:ascii="Georgia" w:eastAsia="Times New Roman" w:hAnsi="Georgia"/>
          <w:sz w:val="24"/>
          <w:szCs w:val="24"/>
          <w:lang w:eastAsia="hu-HU"/>
        </w:rPr>
        <w:t>Adószám: 15300014-2-41.</w:t>
      </w:r>
    </w:p>
    <w:p w14:paraId="788E44A1" w14:textId="2640E5DF" w:rsidR="00FE6385" w:rsidRPr="002E7948"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A számla kézbesítési címe: Országgyűlés Hivatala, Telekommunikációs </w:t>
      </w:r>
      <w:r w:rsidR="00E572AD" w:rsidRPr="002E7948">
        <w:rPr>
          <w:rFonts w:ascii="Georgia" w:eastAsia="Times New Roman" w:hAnsi="Georgia"/>
          <w:sz w:val="24"/>
          <w:szCs w:val="24"/>
          <w:lang w:eastAsia="hu-HU"/>
        </w:rPr>
        <w:t>Csoport</w:t>
      </w:r>
      <w:r w:rsidRPr="002E7948">
        <w:rPr>
          <w:rFonts w:ascii="Georgia" w:eastAsia="Times New Roman" w:hAnsi="Georgia"/>
          <w:sz w:val="24"/>
          <w:szCs w:val="24"/>
          <w:lang w:eastAsia="hu-HU"/>
        </w:rPr>
        <w:t>, 1055 Budapest, Kossuth L. tér 1-3.</w:t>
      </w:r>
    </w:p>
    <w:p w14:paraId="2838A5C1" w14:textId="77777777" w:rsidR="002960FC" w:rsidRPr="002E7948" w:rsidRDefault="002960FC"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A számlák kifizetése a kézhezvételt követő 30 naptári napon belül, a Szerződés 1. oldalán feltüntetett, vagy a Szolgáltató cégkivonatában szereplő, a számlán feltüntetésre kerülő egyéb pénzforgalmi számlájára való átutalással történik.</w:t>
      </w:r>
    </w:p>
    <w:p w14:paraId="7F2DCF58" w14:textId="7F04C491" w:rsidR="009E39EF" w:rsidRPr="002E7948" w:rsidRDefault="00A842B6"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A Szolgáltató</w:t>
      </w:r>
      <w:r w:rsidR="009E39EF" w:rsidRPr="002E7948">
        <w:rPr>
          <w:rFonts w:ascii="Georgia" w:eastAsia="Times New Roman" w:hAnsi="Georgia"/>
          <w:sz w:val="24"/>
          <w:szCs w:val="24"/>
          <w:lang w:eastAsia="hu-HU"/>
        </w:rPr>
        <w:t xml:space="preserve"> </w:t>
      </w:r>
      <w:bookmarkStart w:id="4" w:name="_Toc389741997"/>
      <w:r w:rsidR="009E39EF" w:rsidRPr="002E7948">
        <w:rPr>
          <w:rFonts w:ascii="Georgia" w:eastAsia="Times New Roman" w:hAnsi="Georgia"/>
          <w:sz w:val="24"/>
          <w:szCs w:val="24"/>
          <w:lang w:eastAsia="hu-HU"/>
        </w:rPr>
        <w:t>a Kbt. 136. § (1) bekezdése alapján kötelezettséget vállal arra, hogy</w:t>
      </w:r>
      <w:bookmarkEnd w:id="4"/>
      <w:r w:rsidR="009E39EF" w:rsidRPr="002E7948">
        <w:rPr>
          <w:rFonts w:ascii="Georgia" w:eastAsia="Times New Roman" w:hAnsi="Georgia"/>
          <w:sz w:val="24"/>
          <w:szCs w:val="24"/>
          <w:lang w:eastAsia="hu-HU"/>
        </w:rPr>
        <w:t xml:space="preserve"> </w:t>
      </w:r>
    </w:p>
    <w:p w14:paraId="1B78571C" w14:textId="77777777" w:rsidR="009E39EF" w:rsidRPr="002E7948" w:rsidRDefault="009E39EF" w:rsidP="00484E7D">
      <w:pPr>
        <w:pStyle w:val="Listaszerbekezds"/>
        <w:numPr>
          <w:ilvl w:val="0"/>
          <w:numId w:val="7"/>
        </w:numPr>
        <w:spacing w:after="0" w:line="240" w:lineRule="auto"/>
        <w:contextualSpacing w:val="0"/>
        <w:jc w:val="both"/>
        <w:rPr>
          <w:rFonts w:ascii="Georgia" w:hAnsi="Georgia"/>
          <w:sz w:val="24"/>
          <w:szCs w:val="24"/>
        </w:rPr>
      </w:pPr>
      <w:bookmarkStart w:id="5" w:name="_Toc389741998"/>
      <w:r w:rsidRPr="002E7948">
        <w:rPr>
          <w:rFonts w:ascii="Georgia" w:hAnsi="Georgia"/>
          <w:sz w:val="24"/>
          <w:szCs w:val="24"/>
        </w:rPr>
        <w:t xml:space="preserve">nem fizet, illetve számol el a szerződés teljesítésével összefüggésben olyan költségeket, amelyek a Kbt. 62. § (1) bekezdés </w:t>
      </w:r>
      <w:r w:rsidRPr="002E7948">
        <w:rPr>
          <w:rFonts w:ascii="Georgia" w:hAnsi="Georgia"/>
          <w:iCs/>
          <w:sz w:val="24"/>
          <w:szCs w:val="24"/>
        </w:rPr>
        <w:t xml:space="preserve">k) </w:t>
      </w:r>
      <w:r w:rsidRPr="002E7948">
        <w:rPr>
          <w:rFonts w:ascii="Georgia" w:hAnsi="Georgia"/>
          <w:sz w:val="24"/>
          <w:szCs w:val="24"/>
        </w:rPr>
        <w:t xml:space="preserve">pont </w:t>
      </w:r>
      <w:proofErr w:type="spellStart"/>
      <w:r w:rsidRPr="002E7948">
        <w:rPr>
          <w:rFonts w:ascii="Georgia" w:hAnsi="Georgia"/>
          <w:iCs/>
          <w:sz w:val="24"/>
          <w:szCs w:val="24"/>
        </w:rPr>
        <w:t>ka</w:t>
      </w:r>
      <w:proofErr w:type="spellEnd"/>
      <w:r w:rsidRPr="002E7948">
        <w:rPr>
          <w:rFonts w:ascii="Georgia" w:hAnsi="Georgia"/>
          <w:iCs/>
          <w:sz w:val="24"/>
          <w:szCs w:val="24"/>
        </w:rPr>
        <w:t>)</w:t>
      </w:r>
      <w:proofErr w:type="spellStart"/>
      <w:r w:rsidRPr="002E7948">
        <w:rPr>
          <w:rFonts w:ascii="Georgia" w:hAnsi="Georgia"/>
          <w:iCs/>
          <w:sz w:val="24"/>
          <w:szCs w:val="24"/>
        </w:rPr>
        <w:t>-kb</w:t>
      </w:r>
      <w:proofErr w:type="spellEnd"/>
      <w:r w:rsidRPr="002E7948">
        <w:rPr>
          <w:rFonts w:ascii="Georgia" w:hAnsi="Georgia"/>
          <w:iCs/>
          <w:sz w:val="24"/>
          <w:szCs w:val="24"/>
        </w:rPr>
        <w:t xml:space="preserve">) </w:t>
      </w:r>
      <w:r w:rsidRPr="002E7948">
        <w:rPr>
          <w:rFonts w:ascii="Georgia" w:hAnsi="Georgia"/>
          <w:sz w:val="24"/>
          <w:szCs w:val="24"/>
        </w:rPr>
        <w:t>alpontja szerinti feltételeknek nem megfelelő társaság tekintetében merülnek fel, és amelyek az Eladó adóköteles jövedelmének csökkentésére alkalmasak;</w:t>
      </w:r>
    </w:p>
    <w:p w14:paraId="72B295A0" w14:textId="77777777" w:rsidR="009E39EF" w:rsidRPr="002E7948" w:rsidRDefault="009E39EF" w:rsidP="00484E7D">
      <w:pPr>
        <w:pStyle w:val="Listaszerbekezds"/>
        <w:numPr>
          <w:ilvl w:val="0"/>
          <w:numId w:val="7"/>
        </w:numPr>
        <w:spacing w:after="0" w:line="240" w:lineRule="auto"/>
        <w:contextualSpacing w:val="0"/>
        <w:jc w:val="both"/>
        <w:rPr>
          <w:rFonts w:ascii="Georgia" w:hAnsi="Georgia"/>
          <w:sz w:val="24"/>
          <w:szCs w:val="24"/>
        </w:rPr>
      </w:pPr>
      <w:r w:rsidRPr="002E7948">
        <w:rPr>
          <w:rFonts w:ascii="Georgia" w:hAnsi="Georgia"/>
          <w:sz w:val="24"/>
          <w:szCs w:val="24"/>
        </w:rPr>
        <w:t>a szerződés teljesítésének teljes időtartama alatt tulajdonosi szerkezetét a Vevő számára megismerhetővé teszi és a Kbt. 143. § (3) bekezdése szerinti ügyletekről a Vevőt haladéktalanul értesíti.</w:t>
      </w:r>
    </w:p>
    <w:bookmarkEnd w:id="5"/>
    <w:p w14:paraId="43A2D980" w14:textId="77777777" w:rsidR="00FE6385" w:rsidRPr="002E7948"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Késedelmes fizetés esetén a Szolgáltató a Ptk. 6:155. §</w:t>
      </w:r>
      <w:proofErr w:type="spellStart"/>
      <w:r w:rsidRPr="002E7948">
        <w:rPr>
          <w:rFonts w:ascii="Georgia" w:eastAsia="Times New Roman" w:hAnsi="Georgia"/>
          <w:sz w:val="24"/>
          <w:szCs w:val="24"/>
          <w:lang w:eastAsia="hu-HU"/>
        </w:rPr>
        <w:t>-a</w:t>
      </w:r>
      <w:proofErr w:type="spellEnd"/>
      <w:r w:rsidRPr="002E7948">
        <w:rPr>
          <w:rFonts w:ascii="Georgia" w:eastAsia="Times New Roman" w:hAnsi="Georgia"/>
          <w:sz w:val="24"/>
          <w:szCs w:val="24"/>
          <w:lang w:eastAsia="hu-HU"/>
        </w:rPr>
        <w:t xml:space="preserve"> szerinti késedelmi kamatra jogosult.</w:t>
      </w:r>
    </w:p>
    <w:p w14:paraId="597EE08F" w14:textId="77777777" w:rsidR="00FE6385" w:rsidRPr="002E7948" w:rsidRDefault="00FE6385" w:rsidP="00484E7D">
      <w:pPr>
        <w:spacing w:after="0" w:line="240" w:lineRule="auto"/>
        <w:jc w:val="both"/>
        <w:rPr>
          <w:rFonts w:ascii="Georgia" w:eastAsia="Times New Roman" w:hAnsi="Georgia"/>
          <w:sz w:val="24"/>
          <w:szCs w:val="24"/>
          <w:lang w:eastAsia="hu-HU"/>
        </w:rPr>
      </w:pPr>
    </w:p>
    <w:p w14:paraId="018792EF" w14:textId="77777777" w:rsidR="008F28B6" w:rsidRPr="002E7948" w:rsidRDefault="008F28B6" w:rsidP="00484E7D">
      <w:pPr>
        <w:numPr>
          <w:ilvl w:val="0"/>
          <w:numId w:val="12"/>
        </w:numPr>
        <w:spacing w:after="0" w:line="240" w:lineRule="auto"/>
        <w:ind w:left="567" w:hanging="567"/>
        <w:jc w:val="both"/>
        <w:rPr>
          <w:rFonts w:ascii="Georgia" w:eastAsia="Times New Roman" w:hAnsi="Georgia"/>
          <w:b/>
          <w:sz w:val="24"/>
          <w:szCs w:val="24"/>
          <w:lang w:eastAsia="hu-HU"/>
        </w:rPr>
      </w:pPr>
      <w:r w:rsidRPr="002E7948">
        <w:rPr>
          <w:rFonts w:ascii="Georgia" w:eastAsia="Times New Roman" w:hAnsi="Georgia"/>
          <w:b/>
          <w:sz w:val="24"/>
          <w:szCs w:val="24"/>
          <w:lang w:eastAsia="hu-HU"/>
        </w:rPr>
        <w:t>A szerződés teljesítésével kapcsolatos megállapodások</w:t>
      </w:r>
    </w:p>
    <w:p w14:paraId="491C90C6" w14:textId="41392ED5" w:rsidR="008F28B6" w:rsidRPr="002E7948" w:rsidRDefault="00CA09FE" w:rsidP="00484E7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A </w:t>
      </w:r>
      <w:r w:rsidR="008F28B6" w:rsidRPr="002E7948">
        <w:rPr>
          <w:rFonts w:ascii="Georgia" w:eastAsia="Times New Roman" w:hAnsi="Georgia"/>
          <w:sz w:val="24"/>
          <w:szCs w:val="24"/>
          <w:lang w:eastAsia="hu-HU"/>
        </w:rPr>
        <w:t xml:space="preserve">Szolgáltató a jelen szerződésben és az </w:t>
      </w:r>
      <w:proofErr w:type="spellStart"/>
      <w:r w:rsidR="008F28B6" w:rsidRPr="002E7948">
        <w:rPr>
          <w:rFonts w:ascii="Georgia" w:eastAsia="Times New Roman" w:hAnsi="Georgia"/>
          <w:sz w:val="24"/>
          <w:szCs w:val="24"/>
          <w:lang w:eastAsia="hu-HU"/>
        </w:rPr>
        <w:t>ÁSZF-ben</w:t>
      </w:r>
      <w:proofErr w:type="spellEnd"/>
      <w:r w:rsidR="008F28B6" w:rsidRPr="002E7948">
        <w:rPr>
          <w:rFonts w:ascii="Georgia" w:eastAsia="Times New Roman" w:hAnsi="Georgia"/>
          <w:sz w:val="24"/>
          <w:szCs w:val="24"/>
          <w:lang w:eastAsia="hu-HU"/>
        </w:rPr>
        <w:t xml:space="preserve"> rögzítettek, valamint a hatályos, vonatkozó jogszabályokban foglaltak szerint teljesíti</w:t>
      </w:r>
      <w:r w:rsidRPr="002E7948">
        <w:rPr>
          <w:rFonts w:ascii="Georgia" w:eastAsia="Times New Roman" w:hAnsi="Georgia"/>
          <w:sz w:val="24"/>
          <w:szCs w:val="24"/>
          <w:lang w:eastAsia="hu-HU"/>
        </w:rPr>
        <w:t xml:space="preserve"> kötelezettségeit</w:t>
      </w:r>
      <w:r w:rsidR="008F28B6" w:rsidRPr="002E7948">
        <w:rPr>
          <w:rFonts w:ascii="Georgia" w:eastAsia="Times New Roman" w:hAnsi="Georgia"/>
          <w:sz w:val="24"/>
          <w:szCs w:val="24"/>
          <w:lang w:eastAsia="hu-HU"/>
        </w:rPr>
        <w:t xml:space="preserve">. </w:t>
      </w:r>
    </w:p>
    <w:p w14:paraId="67EACD60" w14:textId="668B1F41" w:rsidR="008F28B6" w:rsidRPr="002E7948" w:rsidRDefault="006D17CD" w:rsidP="00484E7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Amennyiben a jelen S</w:t>
      </w:r>
      <w:r w:rsidR="008F28B6" w:rsidRPr="002E7948">
        <w:rPr>
          <w:rFonts w:ascii="Georgia" w:eastAsia="Times New Roman" w:hAnsi="Georgia"/>
          <w:sz w:val="24"/>
          <w:szCs w:val="24"/>
          <w:lang w:eastAsia="hu-HU"/>
        </w:rPr>
        <w:t xml:space="preserve">zerződés fő szövege, műszaki melléklete eltér az </w:t>
      </w:r>
      <w:r w:rsidR="00C931B5" w:rsidRPr="002E7948">
        <w:rPr>
          <w:rFonts w:ascii="Georgia" w:eastAsia="Times New Roman" w:hAnsi="Georgia"/>
          <w:sz w:val="24"/>
          <w:szCs w:val="24"/>
          <w:lang w:eastAsia="hu-HU"/>
        </w:rPr>
        <w:t>ÁSZF</w:t>
      </w:r>
      <w:r w:rsidR="008F28B6" w:rsidRPr="002E7948">
        <w:rPr>
          <w:rFonts w:ascii="Georgia" w:eastAsia="Times New Roman" w:hAnsi="Georgia"/>
          <w:sz w:val="24"/>
          <w:szCs w:val="24"/>
          <w:lang w:eastAsia="hu-HU"/>
        </w:rPr>
        <w:t xml:space="preserve"> rendelkezéseitől, úgy a jelen szerződés rendelkezéseit kell alkalmazni. </w:t>
      </w:r>
    </w:p>
    <w:p w14:paraId="66ED4E02" w14:textId="03F431CE" w:rsidR="008F28B6" w:rsidRPr="002E7948" w:rsidRDefault="00184C73" w:rsidP="00484E7D">
      <w:pPr>
        <w:numPr>
          <w:ilvl w:val="1"/>
          <w:numId w:val="12"/>
        </w:numPr>
        <w:tabs>
          <w:tab w:val="num" w:pos="1418"/>
        </w:tabs>
        <w:spacing w:after="0" w:line="240" w:lineRule="auto"/>
        <w:ind w:left="1276" w:hanging="709"/>
        <w:jc w:val="both"/>
        <w:rPr>
          <w:rFonts w:ascii="Georgia" w:hAnsi="Georgia"/>
          <w:sz w:val="24"/>
          <w:szCs w:val="24"/>
        </w:rPr>
      </w:pPr>
      <w:r w:rsidRPr="002E7948">
        <w:rPr>
          <w:rFonts w:ascii="Georgia" w:eastAsia="Times New Roman" w:hAnsi="Georgia"/>
          <w:sz w:val="24"/>
          <w:szCs w:val="24"/>
          <w:lang w:eastAsia="hu-HU"/>
        </w:rPr>
        <w:lastRenderedPageBreak/>
        <w:t xml:space="preserve">Az </w:t>
      </w:r>
      <w:r w:rsidR="008F28B6" w:rsidRPr="002E7948">
        <w:rPr>
          <w:rFonts w:ascii="Georgia" w:eastAsia="Times New Roman" w:hAnsi="Georgia"/>
          <w:sz w:val="24"/>
          <w:szCs w:val="24"/>
          <w:lang w:eastAsia="hu-HU"/>
        </w:rPr>
        <w:t>Előfizető</w:t>
      </w:r>
      <w:r w:rsidR="008F28B6" w:rsidRPr="002E7948">
        <w:rPr>
          <w:rFonts w:ascii="Georgia" w:hAnsi="Georgia"/>
          <w:sz w:val="24"/>
          <w:szCs w:val="24"/>
        </w:rPr>
        <w:t xml:space="preserve"> a szolgáltatást rendeltetésszerűen a jogszabályokban, </w:t>
      </w:r>
      <w:proofErr w:type="spellStart"/>
      <w:r w:rsidR="008F28B6" w:rsidRPr="002E7948">
        <w:rPr>
          <w:rFonts w:ascii="Georgia" w:hAnsi="Georgia"/>
          <w:sz w:val="24"/>
          <w:szCs w:val="24"/>
        </w:rPr>
        <w:t>ÁSZF-ben</w:t>
      </w:r>
      <w:proofErr w:type="spellEnd"/>
      <w:r w:rsidR="008F28B6" w:rsidRPr="002E7948">
        <w:rPr>
          <w:rFonts w:ascii="Georgia" w:hAnsi="Georgia"/>
          <w:sz w:val="24"/>
          <w:szCs w:val="24"/>
        </w:rPr>
        <w:t xml:space="preserve"> és jelen szerződésben foglaltak betartásával jogosult és köteles igénybe venni. </w:t>
      </w:r>
    </w:p>
    <w:p w14:paraId="38D68303" w14:textId="22BF6D76" w:rsidR="008F28B6" w:rsidRPr="002E7948" w:rsidRDefault="008F28B6" w:rsidP="00484E7D">
      <w:pPr>
        <w:numPr>
          <w:ilvl w:val="1"/>
          <w:numId w:val="12"/>
        </w:numPr>
        <w:tabs>
          <w:tab w:val="num" w:pos="1418"/>
        </w:tabs>
        <w:spacing w:after="0" w:line="240" w:lineRule="auto"/>
        <w:ind w:left="1276" w:hanging="709"/>
        <w:jc w:val="both"/>
        <w:rPr>
          <w:rFonts w:ascii="Georgia" w:hAnsi="Georgia"/>
          <w:sz w:val="24"/>
          <w:szCs w:val="24"/>
        </w:rPr>
      </w:pPr>
      <w:r w:rsidRPr="002E7948">
        <w:rPr>
          <w:rFonts w:ascii="Georgia" w:hAnsi="Georgia"/>
          <w:sz w:val="24"/>
          <w:szCs w:val="24"/>
        </w:rPr>
        <w:t>A</w:t>
      </w:r>
      <w:r w:rsidR="00EB4075" w:rsidRPr="002E7948">
        <w:rPr>
          <w:rFonts w:ascii="Georgia" w:hAnsi="Georgia"/>
          <w:sz w:val="24"/>
          <w:szCs w:val="24"/>
        </w:rPr>
        <w:t xml:space="preserve"> Szolgáltató a</w:t>
      </w:r>
      <w:r w:rsidRPr="002E7948">
        <w:rPr>
          <w:rFonts w:ascii="Georgia" w:hAnsi="Georgia"/>
          <w:sz w:val="24"/>
          <w:szCs w:val="24"/>
        </w:rPr>
        <w:t xml:space="preserve">z Előfizető szerződéses kapcsolattartója vagy a </w:t>
      </w:r>
      <w:r w:rsidRPr="002E7948">
        <w:rPr>
          <w:rFonts w:ascii="Georgia" w:eastAsia="Times New Roman" w:hAnsi="Georgia"/>
          <w:sz w:val="24"/>
          <w:szCs w:val="24"/>
          <w:lang w:eastAsia="hu-HU"/>
        </w:rPr>
        <w:t>felhasználó</w:t>
      </w:r>
      <w:r w:rsidRPr="002E7948">
        <w:rPr>
          <w:rFonts w:ascii="Georgia" w:hAnsi="Georgia"/>
          <w:sz w:val="24"/>
          <w:szCs w:val="24"/>
        </w:rPr>
        <w:t xml:space="preserve"> megkeresése esetén </w:t>
      </w:r>
      <w:r w:rsidR="00C931B5" w:rsidRPr="002E7948">
        <w:rPr>
          <w:rFonts w:ascii="Georgia" w:hAnsi="Georgia"/>
          <w:sz w:val="24"/>
          <w:szCs w:val="24"/>
        </w:rPr>
        <w:t>a</w:t>
      </w:r>
      <w:r w:rsidRPr="002E7948">
        <w:rPr>
          <w:rFonts w:ascii="Georgia" w:hAnsi="Georgia"/>
          <w:sz w:val="24"/>
          <w:szCs w:val="24"/>
        </w:rPr>
        <w:t xml:space="preserve">z </w:t>
      </w:r>
      <w:proofErr w:type="spellStart"/>
      <w:r w:rsidR="00184C73" w:rsidRPr="002E7948">
        <w:rPr>
          <w:rFonts w:ascii="Georgia" w:hAnsi="Georgia"/>
          <w:sz w:val="24"/>
          <w:szCs w:val="24"/>
        </w:rPr>
        <w:t>ÁSZF-ben</w:t>
      </w:r>
      <w:proofErr w:type="spellEnd"/>
      <w:r w:rsidR="00184C73" w:rsidRPr="002E7948">
        <w:rPr>
          <w:rFonts w:ascii="Georgia" w:hAnsi="Georgia"/>
          <w:sz w:val="24"/>
          <w:szCs w:val="24"/>
        </w:rPr>
        <w:t xml:space="preserve"> </w:t>
      </w:r>
      <w:r w:rsidRPr="002E7948">
        <w:rPr>
          <w:rFonts w:ascii="Georgia" w:hAnsi="Georgia"/>
          <w:sz w:val="24"/>
          <w:szCs w:val="24"/>
        </w:rPr>
        <w:t xml:space="preserve">foglaltak szerint köteles a szükséges tájékoztatást megadni. </w:t>
      </w:r>
    </w:p>
    <w:p w14:paraId="186CCD3A" w14:textId="77777777" w:rsidR="008F28B6" w:rsidRPr="002E7948" w:rsidRDefault="008F28B6" w:rsidP="00484E7D">
      <w:pPr>
        <w:numPr>
          <w:ilvl w:val="1"/>
          <w:numId w:val="12"/>
        </w:numPr>
        <w:tabs>
          <w:tab w:val="num" w:pos="1418"/>
        </w:tabs>
        <w:spacing w:after="0" w:line="240" w:lineRule="auto"/>
        <w:ind w:left="1276" w:hanging="709"/>
        <w:jc w:val="both"/>
        <w:rPr>
          <w:rFonts w:ascii="Georgia" w:hAnsi="Georgia"/>
          <w:sz w:val="24"/>
          <w:szCs w:val="24"/>
        </w:rPr>
      </w:pPr>
      <w:r w:rsidRPr="002E7948">
        <w:rPr>
          <w:rFonts w:ascii="Georgia" w:hAnsi="Georgia"/>
          <w:sz w:val="24"/>
          <w:szCs w:val="24"/>
        </w:rPr>
        <w:t xml:space="preserve">A számhordozás tekintetében Szolgáltató és Előfizető az elektronikus hírközlésről szóló 2003. évi C. törvényben, a 2/2012 (I.24.) NMHH rendeletben és az NMHH </w:t>
      </w:r>
      <w:proofErr w:type="spellStart"/>
      <w:r w:rsidRPr="002E7948">
        <w:rPr>
          <w:rFonts w:ascii="Georgia" w:hAnsi="Georgia"/>
          <w:sz w:val="24"/>
          <w:szCs w:val="24"/>
        </w:rPr>
        <w:t>Azonosítógazdálkodási</w:t>
      </w:r>
      <w:proofErr w:type="spellEnd"/>
      <w:r w:rsidRPr="002E7948">
        <w:rPr>
          <w:rFonts w:ascii="Georgia" w:hAnsi="Georgia"/>
          <w:sz w:val="24"/>
          <w:szCs w:val="24"/>
        </w:rPr>
        <w:t xml:space="preserve"> Osztály által kiadott Tájékoztatóban foglaltaknak megfelelően köteles eljárni. </w:t>
      </w:r>
    </w:p>
    <w:p w14:paraId="2109FA52" w14:textId="74A589AA" w:rsidR="008F28B6" w:rsidRPr="002E7948" w:rsidRDefault="00184C73" w:rsidP="00484E7D">
      <w:pPr>
        <w:numPr>
          <w:ilvl w:val="1"/>
          <w:numId w:val="12"/>
        </w:numPr>
        <w:tabs>
          <w:tab w:val="num" w:pos="1418"/>
        </w:tabs>
        <w:spacing w:after="0" w:line="240" w:lineRule="auto"/>
        <w:ind w:left="1276" w:hanging="709"/>
        <w:jc w:val="both"/>
        <w:rPr>
          <w:rFonts w:ascii="Georgia" w:hAnsi="Georgia"/>
          <w:sz w:val="24"/>
          <w:szCs w:val="24"/>
        </w:rPr>
      </w:pPr>
      <w:r w:rsidRPr="002E7948">
        <w:rPr>
          <w:rFonts w:ascii="Georgia" w:hAnsi="Georgia"/>
          <w:sz w:val="24"/>
          <w:szCs w:val="24"/>
        </w:rPr>
        <w:t xml:space="preserve">Az </w:t>
      </w:r>
      <w:r w:rsidR="008F28B6" w:rsidRPr="002E7948">
        <w:rPr>
          <w:rFonts w:ascii="Georgia" w:hAnsi="Georgia"/>
          <w:sz w:val="24"/>
          <w:szCs w:val="24"/>
        </w:rPr>
        <w:t xml:space="preserve">Előfizető a mobil szolgáltatást kizárólag a felhasználók saját igényeinek kiszolgálására jogosult felhasználni. Előfizető nem jogosult magát mobil szolgáltatóként, internetszolgáltatóként feltüntetni, a Szolgáltató szolgáltatását másnak – ide nem értve azon intézményeket, szervezeteket, amelyek vonatkozásában az Országgyűlés Hivatalát jogszabályon alapuló ellátási kötelezettség terheli – továbbadni, továbbértékesíteni, illetve átengedni, valamint a továbbadott szolgáltatás fejében bármilyen címen díjat szedni vagy a szolgáltatást törvénybe vagy </w:t>
      </w:r>
      <w:proofErr w:type="spellStart"/>
      <w:r w:rsidR="008F28B6" w:rsidRPr="002E7948">
        <w:rPr>
          <w:rFonts w:ascii="Georgia" w:hAnsi="Georgia"/>
          <w:sz w:val="24"/>
          <w:szCs w:val="24"/>
        </w:rPr>
        <w:t>ÁSZF-be</w:t>
      </w:r>
      <w:proofErr w:type="spellEnd"/>
      <w:r w:rsidR="008F28B6" w:rsidRPr="002E7948">
        <w:rPr>
          <w:rFonts w:ascii="Georgia" w:hAnsi="Georgia"/>
          <w:sz w:val="24"/>
          <w:szCs w:val="24"/>
        </w:rPr>
        <w:t>, szerződésbe ütköző módon vagy célokra használni. Nem minősül továbbértékesítésnek az ellátási kötelezettség keretében, azonos összegű számla kiállítása a szolgáltatást igénybevevő részére.</w:t>
      </w:r>
    </w:p>
    <w:p w14:paraId="16D4E3DF" w14:textId="0D9F43E9" w:rsidR="008F28B6" w:rsidRPr="002E7948" w:rsidRDefault="008F28B6" w:rsidP="00484E7D">
      <w:pPr>
        <w:numPr>
          <w:ilvl w:val="1"/>
          <w:numId w:val="12"/>
        </w:numPr>
        <w:tabs>
          <w:tab w:val="num" w:pos="1418"/>
        </w:tabs>
        <w:spacing w:after="0" w:line="240" w:lineRule="auto"/>
        <w:ind w:left="1276" w:hanging="709"/>
        <w:jc w:val="both"/>
        <w:rPr>
          <w:rFonts w:ascii="Georgia" w:hAnsi="Georgia"/>
          <w:sz w:val="24"/>
          <w:szCs w:val="24"/>
        </w:rPr>
      </w:pPr>
      <w:r w:rsidRPr="002E7948">
        <w:rPr>
          <w:rFonts w:ascii="Georgia" w:hAnsi="Georgia"/>
          <w:sz w:val="24"/>
          <w:szCs w:val="24"/>
        </w:rPr>
        <w:t>Amennyiben a Szolgáltató a körülmények alapján valószínűsíti, hogy a</w:t>
      </w:r>
      <w:r w:rsidR="00184C73" w:rsidRPr="002E7948">
        <w:rPr>
          <w:rFonts w:ascii="Georgia" w:hAnsi="Georgia"/>
          <w:sz w:val="24"/>
          <w:szCs w:val="24"/>
        </w:rPr>
        <w:t>z</w:t>
      </w:r>
      <w:r w:rsidRPr="002E7948">
        <w:rPr>
          <w:rFonts w:ascii="Georgia" w:hAnsi="Georgia"/>
          <w:sz w:val="24"/>
          <w:szCs w:val="24"/>
        </w:rPr>
        <w:t xml:space="preserve"> Előfizető a feljogosított használókon kívül bármely más személyeknek a szolgáltató hozzájárulása nélkül ad át használatra a Szerződés alapján igénybe vett szolgáltatást, jogosult az Előfizetőtől az adott SIM-kártya használatára vonatkozó információ megkérésére.</w:t>
      </w:r>
    </w:p>
    <w:p w14:paraId="0036B1D1" w14:textId="77777777" w:rsidR="008F28B6" w:rsidRPr="002E7948" w:rsidRDefault="008F28B6" w:rsidP="00484E7D">
      <w:pPr>
        <w:numPr>
          <w:ilvl w:val="1"/>
          <w:numId w:val="12"/>
        </w:numPr>
        <w:tabs>
          <w:tab w:val="num" w:pos="1418"/>
        </w:tabs>
        <w:spacing w:after="0" w:line="240" w:lineRule="auto"/>
        <w:ind w:left="1276" w:hanging="709"/>
        <w:jc w:val="both"/>
        <w:rPr>
          <w:rFonts w:ascii="Georgia" w:hAnsi="Georgia"/>
          <w:sz w:val="24"/>
          <w:szCs w:val="24"/>
        </w:rPr>
      </w:pPr>
      <w:r w:rsidRPr="002E7948">
        <w:rPr>
          <w:rFonts w:ascii="Georgia" w:hAnsi="Georgia"/>
          <w:sz w:val="24"/>
          <w:szCs w:val="24"/>
        </w:rPr>
        <w:t xml:space="preserve">Előfizető nem akadályozhatja, vagy veszélyeztetheti a Szolgáltató hálózatának rendeltetésszerű működését. </w:t>
      </w:r>
    </w:p>
    <w:p w14:paraId="4D503D32" w14:textId="77777777" w:rsidR="008F28B6" w:rsidRPr="002E7948" w:rsidRDefault="008F28B6" w:rsidP="00484E7D">
      <w:pPr>
        <w:numPr>
          <w:ilvl w:val="1"/>
          <w:numId w:val="12"/>
        </w:numPr>
        <w:tabs>
          <w:tab w:val="num" w:pos="1418"/>
        </w:tabs>
        <w:spacing w:after="0" w:line="240" w:lineRule="auto"/>
        <w:ind w:left="1276" w:hanging="709"/>
        <w:jc w:val="both"/>
        <w:rPr>
          <w:rFonts w:ascii="Georgia" w:hAnsi="Georgia"/>
          <w:sz w:val="24"/>
          <w:szCs w:val="24"/>
        </w:rPr>
      </w:pPr>
      <w:r w:rsidRPr="002E7948">
        <w:rPr>
          <w:rFonts w:ascii="Georgia" w:hAnsi="Georgia"/>
          <w:sz w:val="24"/>
          <w:szCs w:val="24"/>
        </w:rPr>
        <w:t>Szolgáltató köteles az Előfizető részére a szolgáltatás igénybevételéhez szükséges tájékoztatást megadni.</w:t>
      </w:r>
    </w:p>
    <w:p w14:paraId="1A488FB1" w14:textId="77777777" w:rsidR="008F28B6" w:rsidRPr="002E7948" w:rsidRDefault="008F28B6" w:rsidP="00484E7D">
      <w:pPr>
        <w:numPr>
          <w:ilvl w:val="1"/>
          <w:numId w:val="12"/>
        </w:numPr>
        <w:tabs>
          <w:tab w:val="num" w:pos="1418"/>
        </w:tabs>
        <w:spacing w:after="0" w:line="240" w:lineRule="auto"/>
        <w:ind w:left="1276" w:hanging="709"/>
        <w:jc w:val="both"/>
        <w:rPr>
          <w:rFonts w:ascii="Georgia" w:hAnsi="Georgia"/>
          <w:sz w:val="24"/>
          <w:szCs w:val="24"/>
        </w:rPr>
      </w:pPr>
      <w:r w:rsidRPr="002E7948">
        <w:rPr>
          <w:rFonts w:ascii="Georgia" w:hAnsi="Georgia"/>
          <w:sz w:val="24"/>
          <w:szCs w:val="24"/>
        </w:rPr>
        <w:t xml:space="preserve">A szerződés teljesítése során felmerülő akadályt – annak várható megszűnését és az akadály elhárítására tett intézkedéseit a Szolgáltató – annak felmerülését követően haladéktalanul, írásban köteles jelezni Előfizető részére. </w:t>
      </w:r>
    </w:p>
    <w:p w14:paraId="6CBD4A12" w14:textId="31FCEC94" w:rsidR="008F28B6" w:rsidRPr="002E7948" w:rsidRDefault="00184C73" w:rsidP="00484E7D">
      <w:pPr>
        <w:numPr>
          <w:ilvl w:val="1"/>
          <w:numId w:val="12"/>
        </w:numPr>
        <w:tabs>
          <w:tab w:val="num" w:pos="1418"/>
        </w:tabs>
        <w:spacing w:after="0" w:line="240" w:lineRule="auto"/>
        <w:ind w:left="1276" w:hanging="709"/>
        <w:jc w:val="both"/>
        <w:rPr>
          <w:rFonts w:ascii="Georgia" w:hAnsi="Georgia"/>
          <w:sz w:val="24"/>
          <w:szCs w:val="24"/>
        </w:rPr>
      </w:pPr>
      <w:r w:rsidRPr="002E7948">
        <w:rPr>
          <w:rFonts w:ascii="Georgia" w:hAnsi="Georgia"/>
          <w:sz w:val="24"/>
          <w:szCs w:val="24"/>
        </w:rPr>
        <w:t xml:space="preserve">A </w:t>
      </w:r>
      <w:r w:rsidR="008F28B6" w:rsidRPr="002E7948">
        <w:rPr>
          <w:rFonts w:ascii="Georgia" w:hAnsi="Georgia"/>
          <w:sz w:val="24"/>
          <w:szCs w:val="24"/>
        </w:rPr>
        <w:t xml:space="preserve">Szolgáltató a belföldi adatforgalom túllépése esetén jogosult az adatforgalom sebességének a mindenkor hatályos </w:t>
      </w:r>
      <w:proofErr w:type="spellStart"/>
      <w:r w:rsidR="008F28B6" w:rsidRPr="002E7948">
        <w:rPr>
          <w:rFonts w:ascii="Georgia" w:hAnsi="Georgia"/>
          <w:sz w:val="24"/>
          <w:szCs w:val="24"/>
        </w:rPr>
        <w:t>ÁSZF-ben</w:t>
      </w:r>
      <w:proofErr w:type="spellEnd"/>
      <w:r w:rsidR="008F28B6" w:rsidRPr="002E7948">
        <w:rPr>
          <w:rFonts w:ascii="Georgia" w:hAnsi="Georgia"/>
          <w:sz w:val="24"/>
          <w:szCs w:val="24"/>
        </w:rPr>
        <w:t xml:space="preserve"> foglaltak szerinti korlátozására. </w:t>
      </w:r>
    </w:p>
    <w:p w14:paraId="34CF8D66" w14:textId="77777777" w:rsidR="008F28B6" w:rsidRPr="002E7948" w:rsidRDefault="008F28B6" w:rsidP="00484E7D">
      <w:pPr>
        <w:numPr>
          <w:ilvl w:val="1"/>
          <w:numId w:val="12"/>
        </w:numPr>
        <w:tabs>
          <w:tab w:val="num" w:pos="1418"/>
        </w:tabs>
        <w:spacing w:after="0" w:line="240" w:lineRule="auto"/>
        <w:ind w:left="1276" w:hanging="709"/>
        <w:jc w:val="both"/>
        <w:rPr>
          <w:rFonts w:ascii="Georgia" w:hAnsi="Georgia"/>
          <w:sz w:val="24"/>
          <w:szCs w:val="24"/>
        </w:rPr>
      </w:pPr>
      <w:r w:rsidRPr="002E7948">
        <w:rPr>
          <w:rFonts w:ascii="Georgia" w:hAnsi="Georgia"/>
          <w:sz w:val="24"/>
          <w:szCs w:val="24"/>
        </w:rPr>
        <w:t>A Szolgáltató 98%-os rendelkezésre állást biztosít hálózatán.</w:t>
      </w:r>
    </w:p>
    <w:p w14:paraId="13D3CC5B" w14:textId="3974A4B3" w:rsidR="00BC0190" w:rsidRPr="002E7948" w:rsidRDefault="00BC0190" w:rsidP="00484E7D">
      <w:pPr>
        <w:numPr>
          <w:ilvl w:val="1"/>
          <w:numId w:val="12"/>
        </w:numPr>
        <w:tabs>
          <w:tab w:val="num" w:pos="1418"/>
        </w:tabs>
        <w:spacing w:after="0" w:line="240" w:lineRule="auto"/>
        <w:ind w:left="1276" w:hanging="709"/>
        <w:jc w:val="both"/>
        <w:rPr>
          <w:rFonts w:ascii="Georgia" w:hAnsi="Georgia"/>
          <w:sz w:val="24"/>
          <w:szCs w:val="24"/>
        </w:rPr>
      </w:pPr>
      <w:r w:rsidRPr="002E7948">
        <w:rPr>
          <w:rFonts w:ascii="Georgia" w:hAnsi="Georgia"/>
          <w:sz w:val="24"/>
          <w:szCs w:val="24"/>
        </w:rPr>
        <w:t>Előfizető az egyes SIM kártyák tekintetében kötbér vagy egyéb fizetési kötelezettség nélkül jogosult legfeljebb 100 előfizetés lemondására az aktív SIM-kártya inaktiválásának kezdeményezésével, továbbá a keretösszeg erejéig új SIM kártyák aktiválásának kezdeményezésére és a szolgáltatások jelen szerződésben foglaltak szerinti igénybevételére.</w:t>
      </w:r>
    </w:p>
    <w:p w14:paraId="58CE654A" w14:textId="77777777" w:rsidR="000E0479" w:rsidRPr="002E7948" w:rsidRDefault="000E0479" w:rsidP="00484E7D">
      <w:pPr>
        <w:spacing w:after="0" w:line="240" w:lineRule="auto"/>
        <w:jc w:val="both"/>
        <w:rPr>
          <w:rFonts w:ascii="Georgia" w:eastAsia="Times New Roman" w:hAnsi="Georgia"/>
          <w:sz w:val="24"/>
          <w:szCs w:val="24"/>
          <w:lang w:eastAsia="hu-HU"/>
        </w:rPr>
      </w:pPr>
    </w:p>
    <w:p w14:paraId="20965A7C" w14:textId="77777777" w:rsidR="00FE6385" w:rsidRPr="002E7948" w:rsidRDefault="00FE6385" w:rsidP="00484E7D">
      <w:pPr>
        <w:numPr>
          <w:ilvl w:val="0"/>
          <w:numId w:val="12"/>
        </w:numPr>
        <w:spacing w:after="0" w:line="240" w:lineRule="auto"/>
        <w:ind w:left="567" w:hanging="567"/>
        <w:jc w:val="both"/>
        <w:rPr>
          <w:rFonts w:ascii="Georgia" w:eastAsia="Times New Roman" w:hAnsi="Georgia"/>
          <w:b/>
          <w:sz w:val="24"/>
          <w:szCs w:val="24"/>
          <w:lang w:eastAsia="hu-HU"/>
        </w:rPr>
      </w:pPr>
      <w:r w:rsidRPr="002E7948">
        <w:rPr>
          <w:rFonts w:ascii="Georgia" w:eastAsia="Times New Roman" w:hAnsi="Georgia"/>
          <w:b/>
          <w:sz w:val="24"/>
          <w:szCs w:val="24"/>
          <w:lang w:eastAsia="hu-HU"/>
        </w:rPr>
        <w:t>Adatok nyilvántartása, kezelése, védelme</w:t>
      </w:r>
    </w:p>
    <w:p w14:paraId="0FA92945" w14:textId="77777777" w:rsidR="00B64E5F" w:rsidRPr="002E7948" w:rsidRDefault="00B64E5F" w:rsidP="00B64E5F">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A Szolgáltató a vele szerződést kötött Előfizetőről – a jelen Szerződés aláírásával megadottnak tekintendő hozzájárulásával – nyilvántartást vezet, amely jogszabályban meghatározott adatokat tartalmaz.</w:t>
      </w:r>
    </w:p>
    <w:p w14:paraId="57593097" w14:textId="28AA4D58" w:rsidR="00FE6385" w:rsidRPr="002E7948" w:rsidRDefault="000E7135"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Az </w:t>
      </w:r>
      <w:r w:rsidR="00FE6385" w:rsidRPr="002E7948">
        <w:rPr>
          <w:rFonts w:ascii="Georgia" w:eastAsia="Times New Roman" w:hAnsi="Georgia"/>
          <w:sz w:val="24"/>
          <w:szCs w:val="24"/>
          <w:lang w:eastAsia="hu-HU"/>
        </w:rPr>
        <w:t>Előfizető a nyilvántartott adataiban bekövetkezett változásokat 15 napon belül írásban köteles bejelenteni a Szolgáltatónak.</w:t>
      </w:r>
    </w:p>
    <w:p w14:paraId="13A9FF87" w14:textId="2865EC55" w:rsidR="00FE6385" w:rsidRPr="002E7948" w:rsidRDefault="000E7135"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lastRenderedPageBreak/>
        <w:t xml:space="preserve">A </w:t>
      </w:r>
      <w:r w:rsidR="00FE6385" w:rsidRPr="002E7948">
        <w:rPr>
          <w:rFonts w:ascii="Georgia" w:eastAsia="Times New Roman" w:hAnsi="Georgia"/>
          <w:sz w:val="24"/>
          <w:szCs w:val="24"/>
          <w:lang w:eastAsia="hu-HU"/>
        </w:rPr>
        <w:t>Szolgáltató az Előfizetőre vonatkozó adatokat az elektronikus hírközlésről szóló 2003. évi C. törvény XVII. fejezetében előírt adatkezelési szabályok megtartásával kezeli, kizárólag a szolgáltatás nyújtása körében használja fel</w:t>
      </w:r>
      <w:r w:rsidR="008C7565" w:rsidRPr="002E7948">
        <w:rPr>
          <w:rFonts w:ascii="Georgia" w:eastAsia="Times New Roman" w:hAnsi="Georgia"/>
          <w:sz w:val="24"/>
          <w:szCs w:val="24"/>
          <w:lang w:eastAsia="hu-HU"/>
        </w:rPr>
        <w:t>, kizárólag jogszabályban meghatározott esetben és feltételekkel jogosult kiadni</w:t>
      </w:r>
      <w:r w:rsidR="00FE6385" w:rsidRPr="002E7948">
        <w:rPr>
          <w:rFonts w:ascii="Georgia" w:eastAsia="Times New Roman" w:hAnsi="Georgia"/>
          <w:sz w:val="24"/>
          <w:szCs w:val="24"/>
          <w:lang w:eastAsia="hu-HU"/>
        </w:rPr>
        <w:t>.</w:t>
      </w:r>
    </w:p>
    <w:p w14:paraId="7BBC9C61" w14:textId="692837AB" w:rsidR="00FE6385" w:rsidRPr="002E7948" w:rsidRDefault="000E7135"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A </w:t>
      </w:r>
      <w:r w:rsidR="00FE6385" w:rsidRPr="002E7948">
        <w:rPr>
          <w:rFonts w:ascii="Georgia" w:eastAsia="Times New Roman" w:hAnsi="Georgia"/>
          <w:sz w:val="24"/>
          <w:szCs w:val="24"/>
          <w:lang w:eastAsia="hu-HU"/>
        </w:rPr>
        <w:t>Szolgáltató a szolgáltatás nyújtás során tudomására jutó személyes adatokat az információs önrendelkezési jogról és az információszabadságról szóló 2011. évi CXII. törvény előírásainak megfelelően kezeli.</w:t>
      </w:r>
    </w:p>
    <w:p w14:paraId="0DC83A3D" w14:textId="46EC7D34" w:rsidR="00FE6385" w:rsidRPr="002E7948" w:rsidRDefault="000E7135"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A </w:t>
      </w:r>
      <w:r w:rsidR="00FE6385" w:rsidRPr="002E7948">
        <w:rPr>
          <w:rFonts w:ascii="Georgia" w:eastAsia="Times New Roman" w:hAnsi="Georgia"/>
          <w:sz w:val="24"/>
          <w:szCs w:val="24"/>
          <w:lang w:eastAsia="hu-HU"/>
        </w:rPr>
        <w:t xml:space="preserve">Szolgáltató az Előfizetőt írásbeli kérelemre 3 munkanapon belül tájékoztatja a szolgáltatás nyújtásával kapcsolatban általa az Előfizetőre vonatkozóan rögzített műszaki és forgalmi adatokról, az Előfizető az így tudomására jutott adatokat köteles bizalmasan kezelni. </w:t>
      </w:r>
    </w:p>
    <w:p w14:paraId="0378FDCF" w14:textId="77777777" w:rsidR="00B64E5F" w:rsidRPr="002E7948" w:rsidRDefault="00B64E5F" w:rsidP="00B64E5F">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Az Előfizető nem járul hozzá, hogy a Szolgáltató közvetlen üzletszerzés, illetve tájékoztatás céljából megkeresse, illetve a Szolgáltatás nyújtása érdekében ilyen célú küldeményt továbbítson a felhasználók részére.</w:t>
      </w:r>
    </w:p>
    <w:p w14:paraId="556EF985" w14:textId="77777777" w:rsidR="00FE6385" w:rsidRPr="002E7948" w:rsidRDefault="00FE6385" w:rsidP="00484E7D">
      <w:pPr>
        <w:spacing w:after="0" w:line="240" w:lineRule="auto"/>
        <w:jc w:val="both"/>
        <w:rPr>
          <w:rFonts w:ascii="Georgia" w:eastAsia="Times New Roman" w:hAnsi="Georgia"/>
          <w:sz w:val="24"/>
          <w:szCs w:val="24"/>
          <w:lang w:eastAsia="hu-HU"/>
        </w:rPr>
      </w:pPr>
    </w:p>
    <w:p w14:paraId="0F55B246" w14:textId="77777777" w:rsidR="00E9623B" w:rsidRPr="002E7948" w:rsidRDefault="00E9623B" w:rsidP="00484E7D">
      <w:pPr>
        <w:numPr>
          <w:ilvl w:val="0"/>
          <w:numId w:val="12"/>
        </w:numPr>
        <w:spacing w:after="0" w:line="240" w:lineRule="auto"/>
        <w:ind w:left="567" w:hanging="567"/>
        <w:jc w:val="both"/>
        <w:rPr>
          <w:rFonts w:ascii="Georgia" w:eastAsia="Times New Roman" w:hAnsi="Georgia"/>
          <w:b/>
          <w:sz w:val="24"/>
          <w:szCs w:val="24"/>
          <w:lang w:eastAsia="hu-HU"/>
        </w:rPr>
      </w:pPr>
      <w:r w:rsidRPr="002E7948">
        <w:rPr>
          <w:rFonts w:ascii="Georgia" w:eastAsia="Times New Roman" w:hAnsi="Georgia"/>
          <w:b/>
          <w:sz w:val="24"/>
          <w:szCs w:val="24"/>
          <w:lang w:eastAsia="hu-HU"/>
        </w:rPr>
        <w:t>Szavatosság</w:t>
      </w:r>
    </w:p>
    <w:p w14:paraId="65A4E385" w14:textId="798C04CF" w:rsidR="00E9623B" w:rsidRPr="002E7948" w:rsidRDefault="000E7135" w:rsidP="00484E7D">
      <w:pPr>
        <w:tabs>
          <w:tab w:val="num" w:pos="936"/>
        </w:tabs>
        <w:autoSpaceDE w:val="0"/>
        <w:autoSpaceDN w:val="0"/>
        <w:adjustRightInd w:val="0"/>
        <w:spacing w:after="0" w:line="240" w:lineRule="auto"/>
        <w:ind w:left="510"/>
        <w:jc w:val="both"/>
        <w:rPr>
          <w:rFonts w:ascii="Georgia" w:hAnsi="Georgia"/>
          <w:sz w:val="24"/>
          <w:szCs w:val="24"/>
        </w:rPr>
      </w:pPr>
      <w:r w:rsidRPr="002E7948">
        <w:rPr>
          <w:rFonts w:ascii="Georgia" w:hAnsi="Georgia"/>
          <w:sz w:val="24"/>
          <w:szCs w:val="24"/>
        </w:rPr>
        <w:t xml:space="preserve">A </w:t>
      </w:r>
      <w:r w:rsidR="00E9623B" w:rsidRPr="002E7948">
        <w:rPr>
          <w:rFonts w:ascii="Georgia" w:hAnsi="Georgia"/>
          <w:sz w:val="24"/>
          <w:szCs w:val="24"/>
        </w:rPr>
        <w:t xml:space="preserve">Szolgáltató a szerződés teljes időtartamára szavatosságot vállal a szolgáltatás szakszerűségéért, továbbá azért, hogy a szolgáltatás megfelel a jelen szerződés, az ÁSZF, a vonatkozó jogszabályok rendelkezéseinek és a hatósági előírásoknak. </w:t>
      </w:r>
    </w:p>
    <w:p w14:paraId="01B95916" w14:textId="77777777" w:rsidR="00E9623B" w:rsidRPr="002E7948" w:rsidRDefault="00E9623B" w:rsidP="00484E7D">
      <w:pPr>
        <w:widowControl w:val="0"/>
        <w:tabs>
          <w:tab w:val="left" w:pos="0"/>
        </w:tabs>
        <w:spacing w:after="0" w:line="240" w:lineRule="auto"/>
        <w:jc w:val="both"/>
        <w:rPr>
          <w:rFonts w:ascii="Georgia" w:hAnsi="Georgia"/>
          <w:b/>
          <w:sz w:val="24"/>
          <w:szCs w:val="24"/>
        </w:rPr>
      </w:pPr>
    </w:p>
    <w:p w14:paraId="3E9B4675" w14:textId="77777777" w:rsidR="00E9623B" w:rsidRPr="002E7948" w:rsidRDefault="00E9623B" w:rsidP="00484E7D">
      <w:pPr>
        <w:numPr>
          <w:ilvl w:val="0"/>
          <w:numId w:val="12"/>
        </w:numPr>
        <w:spacing w:after="0" w:line="240" w:lineRule="auto"/>
        <w:ind w:left="567" w:hanging="567"/>
        <w:jc w:val="both"/>
        <w:rPr>
          <w:rFonts w:ascii="Georgia" w:eastAsia="Times New Roman" w:hAnsi="Georgia"/>
          <w:b/>
          <w:sz w:val="24"/>
          <w:szCs w:val="24"/>
          <w:lang w:eastAsia="hu-HU"/>
        </w:rPr>
      </w:pPr>
      <w:r w:rsidRPr="002E7948">
        <w:rPr>
          <w:rFonts w:ascii="Georgia" w:eastAsia="Times New Roman" w:hAnsi="Georgia"/>
          <w:b/>
          <w:sz w:val="24"/>
          <w:szCs w:val="24"/>
          <w:lang w:eastAsia="hu-HU"/>
        </w:rPr>
        <w:t>Hibaelhárítás</w:t>
      </w:r>
    </w:p>
    <w:p w14:paraId="65EAC973" w14:textId="0A6D1590" w:rsidR="00E9623B" w:rsidRPr="002E7948" w:rsidRDefault="00E9623B"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A jelen szerződés tárgyát képező szolgáltatással kapcsolatos hibákat</w:t>
      </w:r>
      <w:r w:rsidR="00CF1A53" w:rsidRPr="002E7948">
        <w:rPr>
          <w:rFonts w:ascii="Georgia" w:eastAsia="Times New Roman" w:hAnsi="Georgia"/>
          <w:sz w:val="24"/>
          <w:szCs w:val="24"/>
          <w:lang w:eastAsia="hu-HU"/>
        </w:rPr>
        <w:t xml:space="preserve"> munkaidőben a 12.2</w:t>
      </w:r>
      <w:r w:rsidR="000E0479" w:rsidRPr="002E7948">
        <w:rPr>
          <w:rFonts w:ascii="Georgia" w:eastAsia="Times New Roman" w:hAnsi="Georgia"/>
          <w:sz w:val="24"/>
          <w:szCs w:val="24"/>
          <w:lang w:eastAsia="hu-HU"/>
        </w:rPr>
        <w:t xml:space="preserve">. pont szerinti </w:t>
      </w:r>
      <w:r w:rsidR="00CF1A53" w:rsidRPr="002E7948">
        <w:rPr>
          <w:rFonts w:ascii="Georgia" w:eastAsia="Times New Roman" w:hAnsi="Georgia"/>
          <w:sz w:val="24"/>
          <w:szCs w:val="24"/>
          <w:lang w:eastAsia="hu-HU"/>
        </w:rPr>
        <w:t xml:space="preserve">ügyfélmenedzsernél vagy a 11.2. pont szerinti dedikált ügyfélszolgálaton, </w:t>
      </w:r>
      <w:r w:rsidR="000E0479" w:rsidRPr="002E7948">
        <w:rPr>
          <w:rFonts w:ascii="Georgia" w:eastAsia="Times New Roman" w:hAnsi="Georgia"/>
          <w:sz w:val="24"/>
          <w:szCs w:val="24"/>
          <w:lang w:eastAsia="hu-HU"/>
        </w:rPr>
        <w:t xml:space="preserve">munkaidőn kívül </w:t>
      </w:r>
      <w:r w:rsidRPr="002E7948">
        <w:rPr>
          <w:rFonts w:ascii="Georgia" w:eastAsia="Times New Roman" w:hAnsi="Georgia"/>
          <w:sz w:val="24"/>
          <w:szCs w:val="24"/>
          <w:lang w:eastAsia="hu-HU"/>
        </w:rPr>
        <w:t xml:space="preserve">a </w:t>
      </w:r>
      <w:r w:rsidR="00CF1A53" w:rsidRPr="002E7948">
        <w:rPr>
          <w:rFonts w:ascii="Georgia" w:eastAsia="Times New Roman" w:hAnsi="Georgia"/>
          <w:sz w:val="24"/>
          <w:szCs w:val="24"/>
          <w:lang w:eastAsia="hu-HU"/>
        </w:rPr>
        <w:t>11.2. pont szerinti dedikált ügyfélszolgálato</w:t>
      </w:r>
      <w:r w:rsidRPr="002E7948">
        <w:rPr>
          <w:rFonts w:ascii="Georgia" w:eastAsia="Times New Roman" w:hAnsi="Georgia"/>
          <w:sz w:val="24"/>
          <w:szCs w:val="24"/>
          <w:lang w:eastAsia="hu-HU"/>
        </w:rPr>
        <w:t>n</w:t>
      </w:r>
      <w:r w:rsidR="00FB346D" w:rsidRPr="002E7948">
        <w:rPr>
          <w:rFonts w:ascii="Georgia" w:eastAsia="Times New Roman" w:hAnsi="Georgia"/>
          <w:sz w:val="24"/>
          <w:szCs w:val="24"/>
          <w:lang w:eastAsia="hu-HU"/>
        </w:rPr>
        <w:t>,</w:t>
      </w:r>
      <w:r w:rsidRPr="002E7948">
        <w:rPr>
          <w:rFonts w:ascii="Georgia" w:eastAsia="Times New Roman" w:hAnsi="Georgia"/>
          <w:sz w:val="24"/>
          <w:szCs w:val="24"/>
          <w:lang w:eastAsia="hu-HU"/>
        </w:rPr>
        <w:t xml:space="preserve"> telefonon, telefaxon, e-mailen lehet bejelenteni.</w:t>
      </w:r>
    </w:p>
    <w:p w14:paraId="7B3F348A" w14:textId="325E9D69" w:rsidR="00E9623B" w:rsidRPr="002E7948" w:rsidRDefault="000E7135"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A </w:t>
      </w:r>
      <w:r w:rsidR="00E9623B" w:rsidRPr="002E7948">
        <w:rPr>
          <w:rFonts w:ascii="Georgia" w:eastAsia="Times New Roman" w:hAnsi="Georgia"/>
          <w:sz w:val="24"/>
          <w:szCs w:val="24"/>
          <w:lang w:eastAsia="hu-HU"/>
        </w:rPr>
        <w:t>Szolgáltató a szolgáltatásokkal kapcsolatos hibajavítást a bejelentéstől számított 1</w:t>
      </w:r>
      <w:r w:rsidR="003852B8" w:rsidRPr="002E7948">
        <w:rPr>
          <w:rFonts w:ascii="Georgia" w:eastAsia="Times New Roman" w:hAnsi="Georgia"/>
          <w:sz w:val="24"/>
          <w:szCs w:val="24"/>
          <w:lang w:eastAsia="hu-HU"/>
        </w:rPr>
        <w:t>/4</w:t>
      </w:r>
      <w:r w:rsidR="00E9623B" w:rsidRPr="002E7948">
        <w:rPr>
          <w:rFonts w:ascii="Georgia" w:eastAsia="Times New Roman" w:hAnsi="Georgia"/>
          <w:sz w:val="24"/>
          <w:szCs w:val="24"/>
          <w:lang w:eastAsia="hu-HU"/>
        </w:rPr>
        <w:t xml:space="preserve"> órán belül megkezdi és a lehető legrövidebb határidőn belül, legfeljebb azonban az </w:t>
      </w:r>
      <w:proofErr w:type="spellStart"/>
      <w:r w:rsidR="00E9623B" w:rsidRPr="002E7948">
        <w:rPr>
          <w:rFonts w:ascii="Georgia" w:eastAsia="Times New Roman" w:hAnsi="Georgia"/>
          <w:sz w:val="24"/>
          <w:szCs w:val="24"/>
          <w:lang w:eastAsia="hu-HU"/>
        </w:rPr>
        <w:t>ÁSZF-ben</w:t>
      </w:r>
      <w:proofErr w:type="spellEnd"/>
      <w:r w:rsidR="00E9623B" w:rsidRPr="002E7948">
        <w:rPr>
          <w:rFonts w:ascii="Georgia" w:eastAsia="Times New Roman" w:hAnsi="Georgia"/>
          <w:sz w:val="24"/>
          <w:szCs w:val="24"/>
          <w:lang w:eastAsia="hu-HU"/>
        </w:rPr>
        <w:t xml:space="preserve"> foglaltak szerinti határidőben befejezi.</w:t>
      </w:r>
    </w:p>
    <w:p w14:paraId="42CF8453" w14:textId="2DC02786" w:rsidR="00E9623B" w:rsidRPr="002E7948" w:rsidRDefault="00E9623B"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Amennyiben Szolgáltató észleli, hogy a hiba oka a SIM-kártya meghibásodása, úgy köteles erről az Előfizető kapcsolattartóját haladéktalanul értesíteni, aki jogosult a SIM kártyát a készülékben kicserélni. Szolgáltató térítésmentesen</w:t>
      </w:r>
      <w:r w:rsidR="00E830E4" w:rsidRPr="002E7948">
        <w:rPr>
          <w:rFonts w:ascii="Georgia" w:eastAsia="Times New Roman" w:hAnsi="Georgia"/>
          <w:sz w:val="24"/>
          <w:szCs w:val="24"/>
          <w:lang w:eastAsia="hu-HU"/>
        </w:rPr>
        <w:t>, az Országgyűlés Hivatalában</w:t>
      </w:r>
      <w:r w:rsidRPr="002E7948">
        <w:rPr>
          <w:rFonts w:ascii="Georgia" w:eastAsia="Times New Roman" w:hAnsi="Georgia"/>
          <w:sz w:val="24"/>
          <w:szCs w:val="24"/>
          <w:lang w:eastAsia="hu-HU"/>
        </w:rPr>
        <w:t xml:space="preserve"> köteles a meghibásodott SIM-kártya helyett 1 munkanapon belül új SIM-kártyát átadni az Előfizetőnek.</w:t>
      </w:r>
    </w:p>
    <w:p w14:paraId="2E143719" w14:textId="77777777" w:rsidR="00E9623B" w:rsidRPr="002E7948" w:rsidRDefault="00E9623B" w:rsidP="00484E7D">
      <w:pPr>
        <w:autoSpaceDE w:val="0"/>
        <w:autoSpaceDN w:val="0"/>
        <w:adjustRightInd w:val="0"/>
        <w:spacing w:after="0" w:line="240" w:lineRule="auto"/>
        <w:ind w:left="426"/>
        <w:jc w:val="both"/>
        <w:rPr>
          <w:rFonts w:ascii="Georgia" w:hAnsi="Georgia"/>
          <w:sz w:val="24"/>
          <w:szCs w:val="24"/>
        </w:rPr>
      </w:pPr>
    </w:p>
    <w:p w14:paraId="589296D8" w14:textId="5E25C707" w:rsidR="00E9623B" w:rsidRPr="002E7948" w:rsidRDefault="000E0479" w:rsidP="00484E7D">
      <w:pPr>
        <w:numPr>
          <w:ilvl w:val="0"/>
          <w:numId w:val="12"/>
        </w:numPr>
        <w:spacing w:after="0" w:line="240" w:lineRule="auto"/>
        <w:ind w:left="567" w:hanging="567"/>
        <w:jc w:val="both"/>
        <w:rPr>
          <w:rFonts w:ascii="Georgia" w:eastAsia="Times New Roman" w:hAnsi="Georgia"/>
          <w:b/>
          <w:sz w:val="24"/>
          <w:szCs w:val="24"/>
          <w:lang w:eastAsia="hu-HU"/>
        </w:rPr>
      </w:pPr>
      <w:r w:rsidRPr="002E7948">
        <w:rPr>
          <w:rFonts w:ascii="Georgia" w:eastAsia="Times New Roman" w:hAnsi="Georgia"/>
          <w:b/>
          <w:sz w:val="24"/>
          <w:szCs w:val="24"/>
          <w:lang w:eastAsia="hu-HU"/>
        </w:rPr>
        <w:t>Rendelkezésre állás, ü</w:t>
      </w:r>
      <w:r w:rsidR="00E9623B" w:rsidRPr="002E7948">
        <w:rPr>
          <w:rFonts w:ascii="Georgia" w:eastAsia="Times New Roman" w:hAnsi="Georgia"/>
          <w:b/>
          <w:sz w:val="24"/>
          <w:szCs w:val="24"/>
          <w:lang w:eastAsia="hu-HU"/>
        </w:rPr>
        <w:t>gyfélszolgálat</w:t>
      </w:r>
    </w:p>
    <w:p w14:paraId="6B402D89" w14:textId="77777777" w:rsidR="00E830E4" w:rsidRPr="002E7948" w:rsidRDefault="00E830E4" w:rsidP="00E830E4">
      <w:pPr>
        <w:numPr>
          <w:ilvl w:val="1"/>
          <w:numId w:val="12"/>
        </w:numPr>
        <w:tabs>
          <w:tab w:val="num" w:pos="1276"/>
        </w:tabs>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A Szolgáltató kötelezettséget vállal az 1. sz. mellékeltben foglaltak szerinti dedikált ügyfélszolgálat, továbbá egy ügyfélmenedzser biztosítására.</w:t>
      </w:r>
    </w:p>
    <w:p w14:paraId="181FDA75" w14:textId="77777777" w:rsidR="00E830E4" w:rsidRPr="002E7948" w:rsidRDefault="00E830E4" w:rsidP="00E830E4">
      <w:pPr>
        <w:numPr>
          <w:ilvl w:val="1"/>
          <w:numId w:val="12"/>
        </w:numPr>
        <w:tabs>
          <w:tab w:val="num" w:pos="1276"/>
        </w:tabs>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A dedikált ügyfélszolgálat gondoskodik az Előfizető előfizetéseivel kapcsolatos igények, a SIM kártyák aktiválásáról vagy azonnali letiltásáról, a sérült vagy elveszett SIM-kártyák pótlásáról és a hibabejelentések továbbításáról, közvetlen ügyintézéséről. </w:t>
      </w:r>
    </w:p>
    <w:p w14:paraId="190C6D62" w14:textId="6541BE7C" w:rsidR="00E830E4" w:rsidRPr="002E7948" w:rsidRDefault="00E830E4" w:rsidP="00E830E4">
      <w:pPr>
        <w:spacing w:after="0" w:line="240" w:lineRule="auto"/>
        <w:ind w:left="1276"/>
        <w:jc w:val="both"/>
        <w:rPr>
          <w:rFonts w:ascii="Georgia" w:eastAsia="Times New Roman" w:hAnsi="Georgia"/>
          <w:sz w:val="24"/>
          <w:szCs w:val="24"/>
          <w:lang w:eastAsia="hu-HU"/>
        </w:rPr>
      </w:pPr>
      <w:r w:rsidRPr="002E7948">
        <w:rPr>
          <w:rFonts w:ascii="Georgia" w:eastAsia="Times New Roman" w:hAnsi="Georgia"/>
          <w:sz w:val="24"/>
          <w:szCs w:val="24"/>
          <w:lang w:eastAsia="hu-HU"/>
        </w:rPr>
        <w:t>A dedikált ügyfélszolgálat elérhetősége a hét minden napján 0-24 óráig:</w:t>
      </w:r>
    </w:p>
    <w:p w14:paraId="0CCD08E5" w14:textId="77777777" w:rsidR="00E830E4" w:rsidRPr="002E7948" w:rsidRDefault="00E830E4" w:rsidP="00E830E4">
      <w:pPr>
        <w:autoSpaceDE w:val="0"/>
        <w:autoSpaceDN w:val="0"/>
        <w:adjustRightInd w:val="0"/>
        <w:spacing w:after="0" w:line="240" w:lineRule="auto"/>
        <w:ind w:left="1276"/>
        <w:jc w:val="both"/>
        <w:rPr>
          <w:rFonts w:ascii="Georgia" w:hAnsi="Georgia" w:cs="Arial"/>
          <w:sz w:val="24"/>
          <w:szCs w:val="24"/>
        </w:rPr>
      </w:pPr>
      <w:proofErr w:type="gramStart"/>
      <w:r w:rsidRPr="002E7948">
        <w:rPr>
          <w:rFonts w:ascii="Georgia" w:hAnsi="Georgia"/>
          <w:sz w:val="24"/>
          <w:szCs w:val="24"/>
        </w:rPr>
        <w:t>cím</w:t>
      </w:r>
      <w:proofErr w:type="gramEnd"/>
      <w:r w:rsidRPr="002E7948">
        <w:rPr>
          <w:rFonts w:ascii="Georgia" w:hAnsi="Georgia"/>
          <w:sz w:val="24"/>
          <w:szCs w:val="24"/>
        </w:rPr>
        <w:t xml:space="preserve">: </w:t>
      </w:r>
      <w:r w:rsidRPr="002E7948">
        <w:rPr>
          <w:rFonts w:ascii="Georgia" w:hAnsi="Georgia" w:cs="Arial"/>
          <w:sz w:val="24"/>
          <w:szCs w:val="24"/>
        </w:rPr>
        <w:t>……………………………</w:t>
      </w:r>
    </w:p>
    <w:p w14:paraId="30DAE6D3" w14:textId="41179EC0" w:rsidR="00E830E4" w:rsidRPr="002E7948" w:rsidRDefault="00E830E4" w:rsidP="00E830E4">
      <w:pPr>
        <w:autoSpaceDE w:val="0"/>
        <w:autoSpaceDN w:val="0"/>
        <w:adjustRightInd w:val="0"/>
        <w:spacing w:after="0" w:line="240" w:lineRule="auto"/>
        <w:ind w:left="1276"/>
        <w:jc w:val="both"/>
        <w:rPr>
          <w:rFonts w:ascii="Georgia" w:hAnsi="Georgia" w:cs="Arial"/>
          <w:sz w:val="24"/>
          <w:szCs w:val="24"/>
        </w:rPr>
      </w:pPr>
      <w:proofErr w:type="gramStart"/>
      <w:r w:rsidRPr="002E7948">
        <w:rPr>
          <w:rFonts w:ascii="Georgia" w:hAnsi="Georgia"/>
          <w:sz w:val="24"/>
          <w:szCs w:val="24"/>
        </w:rPr>
        <w:t>telefon</w:t>
      </w:r>
      <w:proofErr w:type="gramEnd"/>
      <w:r w:rsidRPr="002E7948">
        <w:rPr>
          <w:rFonts w:ascii="Georgia" w:hAnsi="Georgia"/>
          <w:sz w:val="24"/>
          <w:szCs w:val="24"/>
        </w:rPr>
        <w:t xml:space="preserve">: </w:t>
      </w:r>
      <w:r w:rsidRPr="002E7948">
        <w:rPr>
          <w:rFonts w:ascii="Georgia" w:hAnsi="Georgia" w:cs="Arial"/>
          <w:sz w:val="24"/>
          <w:szCs w:val="24"/>
        </w:rPr>
        <w:t>+</w:t>
      </w:r>
      <w:r w:rsidR="002E7948" w:rsidRPr="002E7948">
        <w:rPr>
          <w:rFonts w:ascii="Georgia" w:hAnsi="Georgia" w:cs="Arial"/>
          <w:sz w:val="24"/>
          <w:szCs w:val="24"/>
        </w:rPr>
        <w:t>………………………….</w:t>
      </w:r>
    </w:p>
    <w:p w14:paraId="58D5F7E1" w14:textId="152640D4" w:rsidR="00E830E4" w:rsidRPr="002E7948" w:rsidRDefault="002E7948" w:rsidP="00E830E4">
      <w:pPr>
        <w:autoSpaceDE w:val="0"/>
        <w:autoSpaceDN w:val="0"/>
        <w:adjustRightInd w:val="0"/>
        <w:spacing w:after="0" w:line="240" w:lineRule="auto"/>
        <w:ind w:left="1276"/>
        <w:jc w:val="both"/>
        <w:rPr>
          <w:rFonts w:ascii="Georgia" w:hAnsi="Georgia"/>
          <w:sz w:val="24"/>
          <w:szCs w:val="24"/>
        </w:rPr>
      </w:pPr>
      <w:proofErr w:type="gramStart"/>
      <w:r w:rsidRPr="002E7948">
        <w:rPr>
          <w:rFonts w:ascii="Georgia" w:hAnsi="Georgia"/>
          <w:sz w:val="24"/>
          <w:szCs w:val="24"/>
        </w:rPr>
        <w:t>telefax</w:t>
      </w:r>
      <w:proofErr w:type="gramEnd"/>
      <w:r w:rsidRPr="002E7948">
        <w:rPr>
          <w:rFonts w:ascii="Georgia" w:hAnsi="Georgia"/>
          <w:sz w:val="24"/>
          <w:szCs w:val="24"/>
        </w:rPr>
        <w:t>: +…………………..</w:t>
      </w:r>
    </w:p>
    <w:p w14:paraId="23935AAA" w14:textId="77777777" w:rsidR="00E830E4" w:rsidRPr="002E7948" w:rsidRDefault="00E830E4" w:rsidP="00E830E4">
      <w:pPr>
        <w:autoSpaceDE w:val="0"/>
        <w:autoSpaceDN w:val="0"/>
        <w:adjustRightInd w:val="0"/>
        <w:spacing w:after="0" w:line="240" w:lineRule="auto"/>
        <w:ind w:left="1276"/>
        <w:jc w:val="both"/>
        <w:rPr>
          <w:rFonts w:ascii="Georgia" w:hAnsi="Georgia"/>
          <w:sz w:val="24"/>
          <w:szCs w:val="24"/>
        </w:rPr>
      </w:pPr>
      <w:proofErr w:type="gramStart"/>
      <w:r w:rsidRPr="002E7948">
        <w:rPr>
          <w:rFonts w:ascii="Georgia" w:hAnsi="Georgia"/>
          <w:sz w:val="24"/>
          <w:szCs w:val="24"/>
        </w:rPr>
        <w:t>e-mail</w:t>
      </w:r>
      <w:proofErr w:type="gramEnd"/>
      <w:r w:rsidRPr="002E7948">
        <w:rPr>
          <w:rFonts w:ascii="Georgia" w:hAnsi="Georgia"/>
          <w:sz w:val="24"/>
          <w:szCs w:val="24"/>
        </w:rPr>
        <w:t>: …………………………….@.............................</w:t>
      </w:r>
    </w:p>
    <w:p w14:paraId="670A031F" w14:textId="77777777" w:rsidR="00E830E4" w:rsidRPr="002E7948" w:rsidRDefault="00E830E4" w:rsidP="00E830E4">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 xml:space="preserve">A Szolgáltató honlapjának címe: </w:t>
      </w:r>
      <w:proofErr w:type="spellStart"/>
      <w:r w:rsidRPr="002E7948">
        <w:rPr>
          <w:rFonts w:ascii="Georgia" w:hAnsi="Georgia"/>
          <w:sz w:val="24"/>
          <w:szCs w:val="24"/>
        </w:rPr>
        <w:t>www</w:t>
      </w:r>
      <w:proofErr w:type="spellEnd"/>
      <w:proofErr w:type="gramStart"/>
      <w:r w:rsidRPr="002E7948">
        <w:rPr>
          <w:rFonts w:ascii="Georgia" w:hAnsi="Georgia"/>
          <w:sz w:val="24"/>
          <w:szCs w:val="24"/>
        </w:rPr>
        <w:t>…………………..</w:t>
      </w:r>
      <w:proofErr w:type="gramEnd"/>
    </w:p>
    <w:p w14:paraId="1E91186E" w14:textId="0A0388E7" w:rsidR="00B76909" w:rsidRPr="002E7948" w:rsidRDefault="00E830E4" w:rsidP="00484E7D">
      <w:pPr>
        <w:spacing w:after="0" w:line="240" w:lineRule="auto"/>
        <w:jc w:val="both"/>
        <w:rPr>
          <w:rFonts w:ascii="Georgia" w:eastAsia="Times New Roman" w:hAnsi="Georgia"/>
          <w:sz w:val="24"/>
          <w:szCs w:val="24"/>
          <w:lang w:eastAsia="hu-HU"/>
        </w:rPr>
      </w:pPr>
      <w:r w:rsidRPr="002E7948">
        <w:rPr>
          <w:rFonts w:ascii="Georgia" w:eastAsia="Times New Roman" w:hAnsi="Georgia"/>
          <w:sz w:val="24"/>
          <w:szCs w:val="24"/>
          <w:lang w:eastAsia="hu-HU"/>
        </w:rPr>
        <w:lastRenderedPageBreak/>
        <w:tab/>
      </w:r>
      <w:r w:rsidR="00B76909" w:rsidRPr="002E7948">
        <w:rPr>
          <w:rFonts w:ascii="Georgia" w:eastAsia="Times New Roman" w:hAnsi="Georgia"/>
          <w:sz w:val="24"/>
          <w:szCs w:val="24"/>
          <w:lang w:eastAsia="hu-HU"/>
        </w:rPr>
        <w:tab/>
        <w:t>(A szerződéses adatlap alapján kerül kitöltésre</w:t>
      </w:r>
    </w:p>
    <w:p w14:paraId="53EEE861" w14:textId="0626B487" w:rsidR="00E9623B" w:rsidRPr="002E7948" w:rsidRDefault="00E9623B" w:rsidP="00484E7D">
      <w:pPr>
        <w:spacing w:after="0" w:line="240" w:lineRule="auto"/>
        <w:jc w:val="both"/>
        <w:rPr>
          <w:rFonts w:ascii="Georgia" w:eastAsia="Times New Roman" w:hAnsi="Georgia"/>
          <w:sz w:val="24"/>
          <w:szCs w:val="24"/>
          <w:lang w:eastAsia="hu-HU"/>
        </w:rPr>
      </w:pPr>
    </w:p>
    <w:p w14:paraId="29D272C1" w14:textId="77777777" w:rsidR="002905F7" w:rsidRPr="002E7948" w:rsidRDefault="002905F7" w:rsidP="00484E7D">
      <w:pPr>
        <w:spacing w:after="0" w:line="240" w:lineRule="auto"/>
        <w:jc w:val="both"/>
        <w:rPr>
          <w:rFonts w:ascii="Georgia" w:eastAsia="Times New Roman" w:hAnsi="Georgia"/>
          <w:sz w:val="24"/>
          <w:szCs w:val="24"/>
          <w:lang w:eastAsia="hu-HU"/>
        </w:rPr>
      </w:pPr>
    </w:p>
    <w:p w14:paraId="1D674879" w14:textId="77777777" w:rsidR="00FE6385" w:rsidRPr="002E7948" w:rsidRDefault="00FE6385" w:rsidP="00484E7D">
      <w:pPr>
        <w:numPr>
          <w:ilvl w:val="0"/>
          <w:numId w:val="12"/>
        </w:numPr>
        <w:spacing w:after="0" w:line="240" w:lineRule="auto"/>
        <w:ind w:left="567" w:hanging="567"/>
        <w:jc w:val="both"/>
        <w:rPr>
          <w:rFonts w:ascii="Georgia" w:eastAsia="Times New Roman" w:hAnsi="Georgia"/>
          <w:b/>
          <w:sz w:val="24"/>
          <w:szCs w:val="24"/>
          <w:lang w:eastAsia="hu-HU"/>
        </w:rPr>
      </w:pPr>
      <w:r w:rsidRPr="002E7948">
        <w:rPr>
          <w:rFonts w:ascii="Georgia" w:eastAsia="Times New Roman" w:hAnsi="Georgia"/>
          <w:b/>
          <w:sz w:val="24"/>
          <w:szCs w:val="24"/>
          <w:lang w:eastAsia="hu-HU"/>
        </w:rPr>
        <w:t>Együttműködés</w:t>
      </w:r>
    </w:p>
    <w:p w14:paraId="1E5405AD" w14:textId="77777777" w:rsidR="00FE6385" w:rsidRPr="002E7948"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A Szerződő Felek kötelezettséget vállalnak arra, hogy a jelen szerződés teljesítése érdekében egymással együttműködnek.</w:t>
      </w:r>
    </w:p>
    <w:p w14:paraId="186A8EC6" w14:textId="77777777" w:rsidR="00FE6385" w:rsidRPr="002E7948"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A jelen szerződés teljesítésével kapcsolatos kérdésekben Felek a következő személyeket jogosítják fel a kapcsolattartásra:</w:t>
      </w:r>
    </w:p>
    <w:p w14:paraId="4AF3FC00" w14:textId="77777777" w:rsidR="00FE6385" w:rsidRPr="002E7948" w:rsidRDefault="00FE6385" w:rsidP="00484E7D">
      <w:pPr>
        <w:spacing w:after="0" w:line="240" w:lineRule="auto"/>
        <w:ind w:left="1276"/>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Előfizető részéről: </w:t>
      </w:r>
    </w:p>
    <w:p w14:paraId="0D175D13" w14:textId="77777777" w:rsidR="00EA140A" w:rsidRPr="002E7948" w:rsidRDefault="00EA140A" w:rsidP="00484E7D">
      <w:pPr>
        <w:spacing w:after="0" w:line="240" w:lineRule="auto"/>
        <w:ind w:left="1276"/>
        <w:jc w:val="both"/>
        <w:rPr>
          <w:rFonts w:ascii="Georgia" w:eastAsia="Times New Roman" w:hAnsi="Georgia"/>
          <w:sz w:val="24"/>
          <w:szCs w:val="24"/>
          <w:lang w:eastAsia="hu-HU"/>
        </w:rPr>
      </w:pPr>
      <w:r w:rsidRPr="002E7948">
        <w:rPr>
          <w:rFonts w:ascii="Georgia" w:eastAsia="Times New Roman" w:hAnsi="Georgia"/>
          <w:sz w:val="24"/>
          <w:szCs w:val="24"/>
          <w:lang w:eastAsia="hu-HU"/>
        </w:rPr>
        <w:t>Szerződéssel kapcsolatos kérdésekben:</w:t>
      </w:r>
    </w:p>
    <w:p w14:paraId="545A69E8" w14:textId="77777777" w:rsidR="00EA140A" w:rsidRPr="002E7948" w:rsidRDefault="00EA140A" w:rsidP="00484E7D">
      <w:pPr>
        <w:spacing w:after="0" w:line="240" w:lineRule="auto"/>
        <w:ind w:left="1276"/>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Gáspár Csaba </w:t>
      </w:r>
    </w:p>
    <w:p w14:paraId="2B9DD87A" w14:textId="34D2B5DC" w:rsidR="00EA140A" w:rsidRPr="002E7948" w:rsidRDefault="00EB0E01" w:rsidP="00484E7D">
      <w:pPr>
        <w:spacing w:after="0" w:line="240" w:lineRule="auto"/>
        <w:ind w:left="1276"/>
        <w:jc w:val="both"/>
        <w:rPr>
          <w:rFonts w:ascii="Georgia" w:eastAsia="Times New Roman" w:hAnsi="Georgia"/>
          <w:sz w:val="24"/>
          <w:szCs w:val="24"/>
          <w:lang w:eastAsia="hu-HU"/>
        </w:rPr>
      </w:pPr>
      <w:proofErr w:type="gramStart"/>
      <w:r w:rsidRPr="002E7948">
        <w:rPr>
          <w:rFonts w:ascii="Georgia" w:eastAsia="Times New Roman" w:hAnsi="Georgia"/>
          <w:sz w:val="24"/>
          <w:szCs w:val="24"/>
          <w:lang w:eastAsia="hu-HU"/>
        </w:rPr>
        <w:t>tel</w:t>
      </w:r>
      <w:proofErr w:type="gramEnd"/>
      <w:r w:rsidRPr="002E7948">
        <w:rPr>
          <w:rFonts w:ascii="Georgia" w:eastAsia="Times New Roman" w:hAnsi="Georgia"/>
          <w:sz w:val="24"/>
          <w:szCs w:val="24"/>
          <w:lang w:eastAsia="hu-HU"/>
        </w:rPr>
        <w:t xml:space="preserve">:.......................... </w:t>
      </w:r>
      <w:proofErr w:type="gramStart"/>
      <w:r w:rsidRPr="002E7948">
        <w:rPr>
          <w:rFonts w:ascii="Georgia" w:eastAsia="Times New Roman" w:hAnsi="Georgia"/>
          <w:sz w:val="24"/>
          <w:szCs w:val="24"/>
          <w:lang w:eastAsia="hu-HU"/>
        </w:rPr>
        <w:t>fax</w:t>
      </w:r>
      <w:proofErr w:type="gramEnd"/>
      <w:r w:rsidRPr="002E7948">
        <w:rPr>
          <w:rFonts w:ascii="Georgia" w:eastAsia="Times New Roman" w:hAnsi="Georgia"/>
          <w:sz w:val="24"/>
          <w:szCs w:val="24"/>
          <w:lang w:eastAsia="hu-HU"/>
        </w:rPr>
        <w:t>: ……………………….</w:t>
      </w:r>
    </w:p>
    <w:p w14:paraId="6F1C8978" w14:textId="6E188014" w:rsidR="00EB0E01" w:rsidRPr="002E7948" w:rsidRDefault="00EB0E01" w:rsidP="00484E7D">
      <w:pPr>
        <w:spacing w:after="0" w:line="240" w:lineRule="auto"/>
        <w:ind w:left="1276"/>
        <w:jc w:val="both"/>
        <w:rPr>
          <w:rFonts w:ascii="Georgia" w:eastAsia="Times New Roman" w:hAnsi="Georgia"/>
          <w:sz w:val="24"/>
          <w:szCs w:val="24"/>
          <w:lang w:eastAsia="hu-HU"/>
        </w:rPr>
      </w:pPr>
      <w:proofErr w:type="gramStart"/>
      <w:r w:rsidRPr="002E7948">
        <w:rPr>
          <w:rFonts w:ascii="Georgia" w:eastAsia="Times New Roman" w:hAnsi="Georgia"/>
          <w:sz w:val="24"/>
          <w:szCs w:val="24"/>
          <w:lang w:eastAsia="hu-HU"/>
        </w:rPr>
        <w:t>e-mail</w:t>
      </w:r>
      <w:proofErr w:type="gramEnd"/>
      <w:r w:rsidRPr="002E7948">
        <w:rPr>
          <w:rFonts w:ascii="Georgia" w:eastAsia="Times New Roman" w:hAnsi="Georgia"/>
          <w:sz w:val="24"/>
          <w:szCs w:val="24"/>
          <w:lang w:eastAsia="hu-HU"/>
        </w:rPr>
        <w:t>: ……………………………………………….</w:t>
      </w:r>
    </w:p>
    <w:p w14:paraId="2A5DDDF3" w14:textId="77777777" w:rsidR="00EB0E01" w:rsidRPr="002E7948" w:rsidRDefault="00EB0E01" w:rsidP="00484E7D">
      <w:pPr>
        <w:spacing w:after="0" w:line="240" w:lineRule="auto"/>
        <w:ind w:left="1276"/>
        <w:jc w:val="both"/>
        <w:rPr>
          <w:rFonts w:ascii="Georgia" w:eastAsia="Times New Roman" w:hAnsi="Georgia"/>
          <w:sz w:val="24"/>
          <w:szCs w:val="24"/>
          <w:lang w:eastAsia="hu-HU"/>
        </w:rPr>
      </w:pPr>
    </w:p>
    <w:p w14:paraId="61868913" w14:textId="77777777" w:rsidR="00EA140A" w:rsidRPr="002E7948" w:rsidRDefault="00EA140A" w:rsidP="00484E7D">
      <w:pPr>
        <w:spacing w:after="0" w:line="240" w:lineRule="auto"/>
        <w:ind w:left="1276"/>
        <w:jc w:val="both"/>
        <w:rPr>
          <w:rFonts w:ascii="Georgia" w:eastAsia="Times New Roman" w:hAnsi="Georgia"/>
          <w:sz w:val="24"/>
          <w:szCs w:val="24"/>
          <w:lang w:eastAsia="hu-HU"/>
        </w:rPr>
      </w:pPr>
      <w:r w:rsidRPr="002E7948">
        <w:rPr>
          <w:rFonts w:ascii="Georgia" w:eastAsia="Times New Roman" w:hAnsi="Georgia"/>
          <w:sz w:val="24"/>
          <w:szCs w:val="24"/>
          <w:lang w:eastAsia="hu-HU"/>
        </w:rPr>
        <w:t>Szakmai kérdésekben:</w:t>
      </w:r>
    </w:p>
    <w:p w14:paraId="0145860F" w14:textId="7A0E9A32" w:rsidR="00FE6385" w:rsidRPr="002E7948" w:rsidRDefault="00EA140A" w:rsidP="00484E7D">
      <w:pPr>
        <w:spacing w:after="0" w:line="240" w:lineRule="auto"/>
        <w:ind w:left="1276"/>
        <w:jc w:val="both"/>
        <w:rPr>
          <w:rFonts w:ascii="Georgia" w:eastAsia="Times New Roman" w:hAnsi="Georgia"/>
          <w:sz w:val="24"/>
          <w:szCs w:val="24"/>
          <w:lang w:eastAsia="hu-HU"/>
        </w:rPr>
      </w:pPr>
      <w:r w:rsidRPr="002E7948">
        <w:rPr>
          <w:rFonts w:ascii="Georgia" w:eastAsia="Times New Roman" w:hAnsi="Georgia"/>
          <w:sz w:val="24"/>
          <w:szCs w:val="24"/>
          <w:lang w:eastAsia="hu-HU"/>
        </w:rPr>
        <w:t>Nagy Zsuzsanna</w:t>
      </w:r>
      <w:r w:rsidR="00FE6385" w:rsidRPr="002E7948">
        <w:rPr>
          <w:rFonts w:ascii="Georgia" w:eastAsia="Times New Roman" w:hAnsi="Georgia"/>
          <w:sz w:val="24"/>
          <w:szCs w:val="24"/>
          <w:lang w:eastAsia="hu-HU"/>
        </w:rPr>
        <w:t>, tel: +36-1</w:t>
      </w:r>
      <w:proofErr w:type="gramStart"/>
      <w:r w:rsidR="00FE6385" w:rsidRPr="002E7948">
        <w:rPr>
          <w:rFonts w:ascii="Georgia" w:eastAsia="Times New Roman" w:hAnsi="Georgia"/>
          <w:sz w:val="24"/>
          <w:szCs w:val="24"/>
          <w:lang w:eastAsia="hu-HU"/>
        </w:rPr>
        <w:t>/</w:t>
      </w:r>
      <w:r w:rsidR="00E945F7" w:rsidRPr="002E7948">
        <w:rPr>
          <w:rFonts w:ascii="Georgia" w:eastAsia="Times New Roman" w:hAnsi="Georgia"/>
          <w:sz w:val="24"/>
          <w:szCs w:val="24"/>
          <w:lang w:eastAsia="hu-HU"/>
        </w:rPr>
        <w:t xml:space="preserve"> </w:t>
      </w:r>
      <w:r w:rsidR="00B95D6F" w:rsidRPr="002E7948">
        <w:rPr>
          <w:rFonts w:ascii="Georgia" w:eastAsia="Times New Roman" w:hAnsi="Georgia"/>
          <w:sz w:val="24"/>
          <w:szCs w:val="24"/>
          <w:lang w:eastAsia="hu-HU"/>
        </w:rPr>
        <w:t xml:space="preserve"> </w:t>
      </w:r>
      <w:r w:rsidR="002E7948" w:rsidRPr="002E7948">
        <w:rPr>
          <w:rFonts w:ascii="Georgia" w:eastAsia="Times New Roman" w:hAnsi="Georgia"/>
          <w:sz w:val="24"/>
          <w:szCs w:val="24"/>
          <w:lang w:eastAsia="hu-HU"/>
        </w:rPr>
        <w:t>…</w:t>
      </w:r>
      <w:proofErr w:type="gramEnd"/>
      <w:r w:rsidR="002E7948" w:rsidRPr="002E7948">
        <w:rPr>
          <w:rFonts w:ascii="Georgia" w:eastAsia="Times New Roman" w:hAnsi="Georgia"/>
          <w:sz w:val="24"/>
          <w:szCs w:val="24"/>
          <w:lang w:eastAsia="hu-HU"/>
        </w:rPr>
        <w:t>………….</w:t>
      </w:r>
      <w:r w:rsidR="00FE6385" w:rsidRPr="002E7948">
        <w:rPr>
          <w:rFonts w:ascii="Georgia" w:eastAsia="Times New Roman" w:hAnsi="Georgia"/>
          <w:sz w:val="24"/>
          <w:szCs w:val="24"/>
          <w:lang w:eastAsia="hu-HU"/>
        </w:rPr>
        <w:t xml:space="preserve"> fax: +36-1/</w:t>
      </w:r>
      <w:r w:rsidR="00E945F7" w:rsidRPr="002E7948">
        <w:rPr>
          <w:rFonts w:ascii="Georgia" w:eastAsia="Times New Roman" w:hAnsi="Georgia"/>
          <w:sz w:val="24"/>
          <w:szCs w:val="24"/>
          <w:lang w:eastAsia="hu-HU"/>
        </w:rPr>
        <w:t xml:space="preserve"> </w:t>
      </w:r>
      <w:r w:rsidR="00FE6385" w:rsidRPr="002E7948" w:rsidDel="00AB6BC9">
        <w:rPr>
          <w:rFonts w:ascii="Georgia" w:eastAsia="Times New Roman" w:hAnsi="Georgia"/>
          <w:sz w:val="24"/>
          <w:szCs w:val="24"/>
          <w:lang w:eastAsia="hu-HU"/>
        </w:rPr>
        <w:t xml:space="preserve"> </w:t>
      </w:r>
      <w:r w:rsidR="002E7948" w:rsidRPr="002E7948">
        <w:rPr>
          <w:rFonts w:ascii="Georgia" w:eastAsia="Times New Roman" w:hAnsi="Georgia"/>
          <w:sz w:val="24"/>
          <w:szCs w:val="24"/>
          <w:lang w:eastAsia="hu-HU"/>
        </w:rPr>
        <w:t>…………………..</w:t>
      </w:r>
    </w:p>
    <w:p w14:paraId="63348CFE" w14:textId="77777777" w:rsidR="00FE6385" w:rsidRPr="002E7948" w:rsidRDefault="00FE6385" w:rsidP="00484E7D">
      <w:pPr>
        <w:spacing w:after="0" w:line="240" w:lineRule="auto"/>
        <w:ind w:left="1276"/>
        <w:jc w:val="both"/>
        <w:rPr>
          <w:rFonts w:ascii="Georgia" w:eastAsia="Times New Roman" w:hAnsi="Georgia"/>
          <w:sz w:val="24"/>
          <w:szCs w:val="24"/>
          <w:lang w:eastAsia="hu-HU"/>
        </w:rPr>
      </w:pPr>
    </w:p>
    <w:p w14:paraId="7211D82B" w14:textId="6D04AC33" w:rsidR="00FE6385" w:rsidRPr="002E7948" w:rsidRDefault="00FE6385" w:rsidP="00484E7D">
      <w:pPr>
        <w:spacing w:after="0" w:line="240" w:lineRule="auto"/>
        <w:ind w:left="1276"/>
        <w:jc w:val="both"/>
        <w:rPr>
          <w:rFonts w:ascii="Georgia" w:eastAsia="Times New Roman" w:hAnsi="Georgia"/>
          <w:sz w:val="24"/>
          <w:szCs w:val="24"/>
          <w:lang w:eastAsia="hu-HU"/>
        </w:rPr>
      </w:pPr>
      <w:r w:rsidRPr="002E7948">
        <w:rPr>
          <w:rFonts w:ascii="Georgia" w:eastAsia="Times New Roman" w:hAnsi="Georgia"/>
          <w:sz w:val="24"/>
          <w:szCs w:val="24"/>
          <w:lang w:eastAsia="hu-HU"/>
        </w:rPr>
        <w:t>Szolgáltató részéről</w:t>
      </w:r>
      <w:r w:rsidR="002905F7" w:rsidRPr="002E7948">
        <w:rPr>
          <w:rFonts w:ascii="Georgia" w:eastAsia="Times New Roman" w:hAnsi="Georgia"/>
          <w:sz w:val="24"/>
          <w:szCs w:val="24"/>
          <w:lang w:eastAsia="hu-HU"/>
        </w:rPr>
        <w:t xml:space="preserve"> kijelölt ügyfélmenedzser</w:t>
      </w:r>
      <w:r w:rsidRPr="002E7948">
        <w:rPr>
          <w:rFonts w:ascii="Georgia" w:eastAsia="Times New Roman" w:hAnsi="Georgia"/>
          <w:sz w:val="24"/>
          <w:szCs w:val="24"/>
          <w:lang w:eastAsia="hu-HU"/>
        </w:rPr>
        <w:t xml:space="preserve">: </w:t>
      </w:r>
    </w:p>
    <w:p w14:paraId="37B0FE82" w14:textId="77777777" w:rsidR="00E22491" w:rsidRPr="002E7948" w:rsidRDefault="00E22491" w:rsidP="00484E7D">
      <w:pPr>
        <w:spacing w:after="0" w:line="240" w:lineRule="auto"/>
        <w:ind w:left="1276"/>
        <w:jc w:val="both"/>
        <w:rPr>
          <w:rFonts w:ascii="Georgia" w:eastAsia="Times New Roman" w:hAnsi="Georgia"/>
          <w:sz w:val="24"/>
          <w:szCs w:val="24"/>
          <w:lang w:eastAsia="hu-HU"/>
        </w:rPr>
      </w:pPr>
      <w:r w:rsidRPr="002E7948">
        <w:rPr>
          <w:rFonts w:ascii="Georgia" w:eastAsia="Times New Roman" w:hAnsi="Georgia"/>
          <w:sz w:val="24"/>
          <w:szCs w:val="24"/>
          <w:lang w:eastAsia="hu-HU"/>
        </w:rPr>
        <w:t>…</w:t>
      </w:r>
      <w:proofErr w:type="gramStart"/>
      <w:r w:rsidRPr="002E7948">
        <w:rPr>
          <w:rFonts w:ascii="Georgia" w:eastAsia="Times New Roman" w:hAnsi="Georgia"/>
          <w:sz w:val="24"/>
          <w:szCs w:val="24"/>
          <w:lang w:eastAsia="hu-HU"/>
        </w:rPr>
        <w:t>……………………,</w:t>
      </w:r>
      <w:proofErr w:type="gramEnd"/>
      <w:r w:rsidRPr="002E7948">
        <w:rPr>
          <w:rFonts w:ascii="Georgia" w:eastAsia="Times New Roman" w:hAnsi="Georgia"/>
          <w:sz w:val="24"/>
          <w:szCs w:val="24"/>
          <w:lang w:eastAsia="hu-HU"/>
        </w:rPr>
        <w:t xml:space="preserve"> tel: +36 …………………. fax: +36 ……………………………..</w:t>
      </w:r>
    </w:p>
    <w:p w14:paraId="6D3ED2FC" w14:textId="674F20CD" w:rsidR="00E22491" w:rsidRPr="002E7948" w:rsidRDefault="002905F7" w:rsidP="00484E7D">
      <w:pPr>
        <w:spacing w:after="0" w:line="240" w:lineRule="auto"/>
        <w:ind w:left="1276"/>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 </w:t>
      </w:r>
      <w:r w:rsidR="00595D71" w:rsidRPr="002E7948">
        <w:rPr>
          <w:rFonts w:ascii="Georgia" w:eastAsia="Times New Roman" w:hAnsi="Georgia"/>
          <w:sz w:val="24"/>
          <w:szCs w:val="24"/>
          <w:lang w:eastAsia="hu-HU"/>
        </w:rPr>
        <w:t>(A szerződéses adatlap alapján kerül kitöltésre.)</w:t>
      </w:r>
    </w:p>
    <w:p w14:paraId="1E3102E3" w14:textId="77777777" w:rsidR="00FE6385" w:rsidRPr="002E7948"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A megnevezett kapcsolattartók jogosultak és kötelesek megtenni mindazon intézkedést, nyilatkozatot, amely a szerződés teljesítése során szükségessé válik, és nem ellentétes a jelen szerződésben vagy a szerződés mellékleteiben foglaltakkal, továbbá nem minősül a szerződés módosításának, kiegészítésérnek.</w:t>
      </w:r>
    </w:p>
    <w:p w14:paraId="59488353" w14:textId="77777777" w:rsidR="00EF068D" w:rsidRPr="002E7948" w:rsidRDefault="00EF068D"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A Szerződő Felek kötelezettséget vállalnak arra, hogy a kapcsolattartók személyének megváltozásáról</w:t>
      </w:r>
      <w:r w:rsidR="00595D71" w:rsidRPr="002E7948">
        <w:rPr>
          <w:rFonts w:ascii="Georgia" w:eastAsia="Times New Roman" w:hAnsi="Georgia"/>
          <w:sz w:val="24"/>
          <w:szCs w:val="24"/>
          <w:lang w:eastAsia="hu-HU"/>
        </w:rPr>
        <w:t xml:space="preserve"> haladéktalanul, </w:t>
      </w:r>
      <w:r w:rsidRPr="002E7948">
        <w:rPr>
          <w:rFonts w:ascii="Georgia" w:eastAsia="Times New Roman" w:hAnsi="Georgia"/>
          <w:sz w:val="24"/>
          <w:szCs w:val="24"/>
          <w:lang w:eastAsia="hu-HU"/>
        </w:rPr>
        <w:t xml:space="preserve">írásban </w:t>
      </w:r>
      <w:r w:rsidR="00595D71" w:rsidRPr="002E7948">
        <w:rPr>
          <w:rFonts w:ascii="Georgia" w:eastAsia="Times New Roman" w:hAnsi="Georgia"/>
          <w:sz w:val="24"/>
          <w:szCs w:val="24"/>
          <w:lang w:eastAsia="hu-HU"/>
        </w:rPr>
        <w:t>értesítik egymást.</w:t>
      </w:r>
    </w:p>
    <w:p w14:paraId="78950F69" w14:textId="77777777" w:rsidR="00FE6385" w:rsidRPr="002E7948" w:rsidRDefault="00FE6385" w:rsidP="00484E7D">
      <w:pPr>
        <w:spacing w:after="0" w:line="240" w:lineRule="auto"/>
        <w:jc w:val="both"/>
        <w:rPr>
          <w:rFonts w:ascii="Georgia" w:eastAsia="Times New Roman" w:hAnsi="Georgia"/>
          <w:sz w:val="24"/>
          <w:szCs w:val="24"/>
          <w:lang w:eastAsia="hu-HU"/>
        </w:rPr>
      </w:pPr>
    </w:p>
    <w:p w14:paraId="04E41F88" w14:textId="77777777" w:rsidR="00E9623B" w:rsidRPr="002E7948" w:rsidRDefault="00E9623B" w:rsidP="00484E7D">
      <w:pPr>
        <w:numPr>
          <w:ilvl w:val="0"/>
          <w:numId w:val="12"/>
        </w:numPr>
        <w:spacing w:after="0" w:line="240" w:lineRule="auto"/>
        <w:ind w:left="567" w:hanging="567"/>
        <w:jc w:val="both"/>
        <w:rPr>
          <w:rFonts w:ascii="Georgia" w:eastAsia="Times New Roman" w:hAnsi="Georgia"/>
          <w:b/>
          <w:sz w:val="24"/>
          <w:szCs w:val="24"/>
          <w:lang w:eastAsia="hu-HU"/>
        </w:rPr>
      </w:pPr>
      <w:r w:rsidRPr="002E7948">
        <w:rPr>
          <w:rFonts w:ascii="Georgia" w:eastAsia="Times New Roman" w:hAnsi="Georgia"/>
          <w:b/>
          <w:sz w:val="24"/>
          <w:szCs w:val="24"/>
          <w:lang w:eastAsia="hu-HU"/>
        </w:rPr>
        <w:t>Kötbérek, kártérítés</w:t>
      </w:r>
    </w:p>
    <w:p w14:paraId="3E9A4C7E" w14:textId="5C93224E" w:rsidR="00E9623B" w:rsidRPr="002E7948" w:rsidRDefault="00E9623B" w:rsidP="00484E7D">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 xml:space="preserve">A Szolgáltató szerződésben foglalt kötelezettségeinek nem </w:t>
      </w:r>
      <w:r w:rsidRPr="002E7948">
        <w:rPr>
          <w:rFonts w:ascii="Georgia" w:eastAsia="Times New Roman" w:hAnsi="Georgia"/>
          <w:sz w:val="24"/>
          <w:szCs w:val="24"/>
          <w:lang w:eastAsia="hu-HU"/>
        </w:rPr>
        <w:t>szerződésszerű</w:t>
      </w:r>
      <w:r w:rsidRPr="002E7948">
        <w:rPr>
          <w:rFonts w:ascii="Georgia" w:hAnsi="Georgia"/>
          <w:sz w:val="24"/>
          <w:szCs w:val="24"/>
        </w:rPr>
        <w:t xml:space="preserve"> teljesítése esetére (a vis maior </w:t>
      </w:r>
      <w:proofErr w:type="spellStart"/>
      <w:r w:rsidR="00863C7C" w:rsidRPr="002E7948">
        <w:rPr>
          <w:rFonts w:ascii="Georgia" w:hAnsi="Georgia"/>
          <w:sz w:val="24"/>
          <w:szCs w:val="24"/>
        </w:rPr>
        <w:t>ÁSZF-ben</w:t>
      </w:r>
      <w:proofErr w:type="spellEnd"/>
      <w:r w:rsidRPr="002E7948">
        <w:rPr>
          <w:rFonts w:ascii="Georgia" w:hAnsi="Georgia"/>
          <w:sz w:val="24"/>
          <w:szCs w:val="24"/>
        </w:rPr>
        <w:t xml:space="preserve"> meghatározott esetei kivételével) köteles késedelmi, hibás teljesítési vagy meghiúsulási kötbért fizetni.</w:t>
      </w:r>
    </w:p>
    <w:p w14:paraId="40755E6E" w14:textId="625A9AAC" w:rsidR="00E9623B" w:rsidRPr="002E7948" w:rsidRDefault="00E9623B" w:rsidP="00484E7D">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 xml:space="preserve">Késedelmi kötbér: </w:t>
      </w:r>
      <w:r w:rsidR="00A536D7" w:rsidRPr="002E7948">
        <w:rPr>
          <w:rFonts w:ascii="Georgia" w:hAnsi="Georgia"/>
          <w:sz w:val="24"/>
          <w:szCs w:val="24"/>
        </w:rPr>
        <w:t>ha a Szolgáltató olyan okból, amelyért felelős</w:t>
      </w:r>
    </w:p>
    <w:p w14:paraId="71B487F0" w14:textId="00D44BC4" w:rsidR="00E9623B" w:rsidRPr="002E7948" w:rsidRDefault="00A536D7" w:rsidP="00484E7D">
      <w:pPr>
        <w:numPr>
          <w:ilvl w:val="4"/>
          <w:numId w:val="19"/>
        </w:numPr>
        <w:spacing w:after="0" w:line="240" w:lineRule="auto"/>
        <w:jc w:val="both"/>
        <w:rPr>
          <w:rFonts w:ascii="Georgia" w:hAnsi="Georgia"/>
          <w:sz w:val="24"/>
          <w:szCs w:val="24"/>
        </w:rPr>
      </w:pPr>
      <w:r w:rsidRPr="002E7948">
        <w:rPr>
          <w:rFonts w:ascii="Georgia" w:hAnsi="Georgia"/>
          <w:sz w:val="24"/>
          <w:szCs w:val="24"/>
        </w:rPr>
        <w:t xml:space="preserve">a </w:t>
      </w:r>
      <w:r w:rsidR="00E9623B" w:rsidRPr="002E7948">
        <w:rPr>
          <w:rFonts w:ascii="Georgia" w:hAnsi="Georgia"/>
          <w:sz w:val="24"/>
          <w:szCs w:val="24"/>
        </w:rPr>
        <w:t>SIM-kártyák</w:t>
      </w:r>
      <w:r w:rsidRPr="002E7948">
        <w:rPr>
          <w:rFonts w:ascii="Georgia" w:hAnsi="Georgia"/>
          <w:sz w:val="24"/>
          <w:szCs w:val="24"/>
        </w:rPr>
        <w:t>at</w:t>
      </w:r>
      <w:r w:rsidR="00E9623B" w:rsidRPr="002E7948">
        <w:rPr>
          <w:rFonts w:ascii="Georgia" w:hAnsi="Georgia"/>
          <w:sz w:val="24"/>
          <w:szCs w:val="24"/>
        </w:rPr>
        <w:t xml:space="preserve"> késedelmes</w:t>
      </w:r>
      <w:r w:rsidRPr="002E7948">
        <w:rPr>
          <w:rFonts w:ascii="Georgia" w:hAnsi="Georgia"/>
          <w:sz w:val="24"/>
          <w:szCs w:val="24"/>
        </w:rPr>
        <w:t>en</w:t>
      </w:r>
      <w:r w:rsidR="00E9623B" w:rsidRPr="002E7948">
        <w:rPr>
          <w:rFonts w:ascii="Georgia" w:hAnsi="Georgia"/>
          <w:sz w:val="24"/>
          <w:szCs w:val="24"/>
        </w:rPr>
        <w:t xml:space="preserve"> szállít</w:t>
      </w:r>
      <w:r w:rsidRPr="002E7948">
        <w:rPr>
          <w:rFonts w:ascii="Georgia" w:hAnsi="Georgia"/>
          <w:sz w:val="24"/>
          <w:szCs w:val="24"/>
        </w:rPr>
        <w:t>j</w:t>
      </w:r>
      <w:r w:rsidR="00E9623B" w:rsidRPr="002E7948">
        <w:rPr>
          <w:rFonts w:ascii="Georgia" w:hAnsi="Georgia"/>
          <w:sz w:val="24"/>
          <w:szCs w:val="24"/>
        </w:rPr>
        <w:t>a</w:t>
      </w:r>
      <w:r w:rsidRPr="002E7948">
        <w:rPr>
          <w:rFonts w:ascii="Georgia" w:hAnsi="Georgia"/>
          <w:sz w:val="24"/>
          <w:szCs w:val="24"/>
        </w:rPr>
        <w:t xml:space="preserve">, úgy a késedelem minden napja után, </w:t>
      </w:r>
      <w:r w:rsidR="00E9623B" w:rsidRPr="002E7948">
        <w:rPr>
          <w:rFonts w:ascii="Georgia" w:hAnsi="Georgia"/>
          <w:sz w:val="24"/>
          <w:szCs w:val="24"/>
        </w:rPr>
        <w:t>a késedelemmel érintett SIM-kártyákra vonatkozó összesített havi előfizetési díj</w:t>
      </w:r>
      <w:r w:rsidRPr="002E7948">
        <w:rPr>
          <w:rFonts w:ascii="Georgia" w:hAnsi="Georgia"/>
          <w:sz w:val="24"/>
          <w:szCs w:val="24"/>
        </w:rPr>
        <w:t>ak</w:t>
      </w:r>
      <w:r w:rsidR="00E9623B" w:rsidRPr="002E7948">
        <w:rPr>
          <w:rFonts w:ascii="Georgia" w:hAnsi="Georgia"/>
          <w:sz w:val="24"/>
          <w:szCs w:val="24"/>
        </w:rPr>
        <w:t xml:space="preserve"> </w:t>
      </w:r>
      <w:r w:rsidR="00740DFF" w:rsidRPr="002E7948">
        <w:rPr>
          <w:rFonts w:ascii="Georgia" w:hAnsi="Georgia"/>
          <w:sz w:val="24"/>
          <w:szCs w:val="24"/>
        </w:rPr>
        <w:t>8</w:t>
      </w:r>
      <w:r w:rsidR="00E9623B" w:rsidRPr="002E7948">
        <w:rPr>
          <w:rFonts w:ascii="Georgia" w:hAnsi="Georgia"/>
          <w:sz w:val="24"/>
          <w:szCs w:val="24"/>
        </w:rPr>
        <w:t>/30-ad részének megfelelő összegű késedelmi kötbér fizetésére köteles.</w:t>
      </w:r>
    </w:p>
    <w:p w14:paraId="35CFE432" w14:textId="6B6B5280" w:rsidR="00E9623B" w:rsidRPr="002E7948" w:rsidRDefault="00A536D7" w:rsidP="00484E7D">
      <w:pPr>
        <w:numPr>
          <w:ilvl w:val="4"/>
          <w:numId w:val="19"/>
        </w:numPr>
        <w:tabs>
          <w:tab w:val="num" w:pos="2847"/>
        </w:tabs>
        <w:spacing w:after="0" w:line="240" w:lineRule="auto"/>
        <w:jc w:val="both"/>
        <w:rPr>
          <w:rFonts w:ascii="Georgia" w:hAnsi="Georgia"/>
          <w:sz w:val="24"/>
          <w:szCs w:val="24"/>
        </w:rPr>
      </w:pPr>
      <w:r w:rsidRPr="002E7948">
        <w:rPr>
          <w:rFonts w:ascii="Georgia" w:hAnsi="Georgia"/>
          <w:sz w:val="24"/>
          <w:szCs w:val="24"/>
        </w:rPr>
        <w:t>a</w:t>
      </w:r>
      <w:r w:rsidR="00E9623B" w:rsidRPr="002E7948">
        <w:rPr>
          <w:rFonts w:ascii="Georgia" w:hAnsi="Georgia"/>
          <w:sz w:val="24"/>
          <w:szCs w:val="24"/>
        </w:rPr>
        <w:t xml:space="preserve"> </w:t>
      </w:r>
      <w:r w:rsidRPr="002E7948">
        <w:rPr>
          <w:rFonts w:ascii="Georgia" w:hAnsi="Georgia"/>
          <w:sz w:val="24"/>
          <w:szCs w:val="24"/>
        </w:rPr>
        <w:t xml:space="preserve">mobil </w:t>
      </w:r>
      <w:r w:rsidR="00E9623B" w:rsidRPr="002E7948">
        <w:rPr>
          <w:rFonts w:ascii="Georgia" w:hAnsi="Georgia"/>
          <w:sz w:val="24"/>
          <w:szCs w:val="24"/>
        </w:rPr>
        <w:t>szolgáltatás</w:t>
      </w:r>
      <w:r w:rsidRPr="002E7948">
        <w:rPr>
          <w:rFonts w:ascii="Georgia" w:hAnsi="Georgia"/>
          <w:sz w:val="24"/>
          <w:szCs w:val="24"/>
        </w:rPr>
        <w:t xml:space="preserve"> teljesítését</w:t>
      </w:r>
      <w:r w:rsidR="00E9623B" w:rsidRPr="002E7948">
        <w:rPr>
          <w:rFonts w:ascii="Georgia" w:hAnsi="Georgia"/>
          <w:sz w:val="24"/>
          <w:szCs w:val="24"/>
        </w:rPr>
        <w:t xml:space="preserve"> késedelmesen</w:t>
      </w:r>
      <w:r w:rsidRPr="002E7948">
        <w:rPr>
          <w:rFonts w:ascii="Georgia" w:hAnsi="Georgia"/>
          <w:sz w:val="24"/>
          <w:szCs w:val="24"/>
        </w:rPr>
        <w:t xml:space="preserve"> kezdi meg, úgy a</w:t>
      </w:r>
      <w:r w:rsidR="00E9623B" w:rsidRPr="002E7948">
        <w:rPr>
          <w:rFonts w:ascii="Georgia" w:hAnsi="Georgia"/>
          <w:sz w:val="24"/>
          <w:szCs w:val="24"/>
        </w:rPr>
        <w:t xml:space="preserve"> Szolgáltató naponta a késedelemmel érintett SIM kártyákra vonatkozó</w:t>
      </w:r>
      <w:r w:rsidR="00FC4310" w:rsidRPr="002E7948">
        <w:rPr>
          <w:rFonts w:ascii="Georgia" w:hAnsi="Georgia"/>
          <w:sz w:val="24"/>
          <w:szCs w:val="24"/>
        </w:rPr>
        <w:t>, ÁFA nélküli</w:t>
      </w:r>
      <w:r w:rsidR="00E9623B" w:rsidRPr="002E7948">
        <w:rPr>
          <w:rFonts w:ascii="Georgia" w:hAnsi="Georgia"/>
          <w:sz w:val="24"/>
          <w:szCs w:val="24"/>
        </w:rPr>
        <w:t xml:space="preserve"> havi előfizetési díj</w:t>
      </w:r>
      <w:r w:rsidR="00FC4310" w:rsidRPr="002E7948">
        <w:rPr>
          <w:rFonts w:ascii="Georgia" w:hAnsi="Georgia"/>
          <w:sz w:val="24"/>
          <w:szCs w:val="24"/>
        </w:rPr>
        <w:t>ak</w:t>
      </w:r>
      <w:r w:rsidR="00E9623B" w:rsidRPr="002E7948">
        <w:rPr>
          <w:rFonts w:ascii="Georgia" w:hAnsi="Georgia"/>
          <w:sz w:val="24"/>
          <w:szCs w:val="24"/>
        </w:rPr>
        <w:t xml:space="preserve"> </w:t>
      </w:r>
      <w:r w:rsidR="00740DFF" w:rsidRPr="002E7948">
        <w:rPr>
          <w:rFonts w:ascii="Georgia" w:hAnsi="Georgia"/>
          <w:sz w:val="24"/>
          <w:szCs w:val="24"/>
        </w:rPr>
        <w:t>8</w:t>
      </w:r>
      <w:r w:rsidR="00E9623B" w:rsidRPr="002E7948">
        <w:rPr>
          <w:rFonts w:ascii="Georgia" w:hAnsi="Georgia"/>
          <w:sz w:val="24"/>
          <w:szCs w:val="24"/>
        </w:rPr>
        <w:t>/30-ad részének megfelelő összegű késedelmi kötbér fizetésére köteles.</w:t>
      </w:r>
    </w:p>
    <w:p w14:paraId="53E53278" w14:textId="3F411686" w:rsidR="005D1D20" w:rsidRPr="002E7948" w:rsidRDefault="005D1D20" w:rsidP="00484E7D">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 xml:space="preserve">Meghiúsulási kötbér: Amennyiben a szerződés teljesítése olyan okból hiúsul meg, amelyért a Szolgáltató felelős, Szolgáltató a meghiúsult teljesítés </w:t>
      </w:r>
      <w:r w:rsidR="00823E5B" w:rsidRPr="002E7948">
        <w:rPr>
          <w:rFonts w:ascii="Georgia" w:hAnsi="Georgia"/>
          <w:sz w:val="24"/>
          <w:szCs w:val="24"/>
        </w:rPr>
        <w:t xml:space="preserve">ÁFA nélkül számított, 48 havi </w:t>
      </w:r>
      <w:r w:rsidRPr="002E7948">
        <w:rPr>
          <w:rFonts w:ascii="Georgia" w:hAnsi="Georgia"/>
          <w:sz w:val="24"/>
          <w:szCs w:val="24"/>
        </w:rPr>
        <w:t xml:space="preserve">ellenértékének </w:t>
      </w:r>
      <w:r w:rsidR="00755B3C" w:rsidRPr="002E7948">
        <w:rPr>
          <w:rFonts w:ascii="Georgia" w:hAnsi="Georgia"/>
          <w:sz w:val="24"/>
          <w:szCs w:val="24"/>
        </w:rPr>
        <w:t>1</w:t>
      </w:r>
      <w:r w:rsidRPr="002E7948">
        <w:rPr>
          <w:rFonts w:ascii="Georgia" w:hAnsi="Georgia"/>
          <w:sz w:val="24"/>
          <w:szCs w:val="24"/>
        </w:rPr>
        <w:t>0%-át meghiúsulási kötbér címén köteles megfizetni Előfizető részére.</w:t>
      </w:r>
    </w:p>
    <w:p w14:paraId="03721C1F" w14:textId="7C3DBCE6" w:rsidR="00E9623B" w:rsidRPr="002E7948" w:rsidRDefault="00E9623B" w:rsidP="00484E7D">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 xml:space="preserve">A Szolgáltatási kötelezettség nem szerződésszerű teljesítése esetén Szolgáltató az elektronikus hírközlési előfizetői szerződések részletes szabályairól szóló </w:t>
      </w:r>
      <w:r w:rsidR="00A536D7" w:rsidRPr="002E7948">
        <w:rPr>
          <w:rFonts w:ascii="Georgia" w:hAnsi="Georgia"/>
          <w:sz w:val="24"/>
          <w:szCs w:val="24"/>
        </w:rPr>
        <w:t>2/2015. (III. 30.) NMHH rendelet</w:t>
      </w:r>
      <w:r w:rsidRPr="002E7948">
        <w:rPr>
          <w:rFonts w:ascii="Georgia" w:hAnsi="Georgia"/>
          <w:sz w:val="24"/>
          <w:szCs w:val="24"/>
        </w:rPr>
        <w:t>ben</w:t>
      </w:r>
      <w:r w:rsidR="004B306C" w:rsidRPr="002E7948">
        <w:rPr>
          <w:rFonts w:ascii="Georgia" w:hAnsi="Georgia"/>
          <w:sz w:val="24"/>
          <w:szCs w:val="24"/>
        </w:rPr>
        <w:t>, illetve az ÁSZF_</w:t>
      </w:r>
      <w:proofErr w:type="spellStart"/>
      <w:r w:rsidR="004B306C" w:rsidRPr="002E7948">
        <w:rPr>
          <w:rFonts w:ascii="Georgia" w:hAnsi="Georgia"/>
          <w:sz w:val="24"/>
          <w:szCs w:val="24"/>
        </w:rPr>
        <w:t>ben</w:t>
      </w:r>
      <w:proofErr w:type="spellEnd"/>
      <w:r w:rsidR="00A56717" w:rsidRPr="002E7948">
        <w:rPr>
          <w:rFonts w:ascii="Georgia" w:hAnsi="Georgia"/>
          <w:sz w:val="24"/>
          <w:szCs w:val="24"/>
        </w:rPr>
        <w:t xml:space="preserve"> </w:t>
      </w:r>
      <w:r w:rsidRPr="002E7948">
        <w:rPr>
          <w:rFonts w:ascii="Georgia" w:hAnsi="Georgia"/>
          <w:sz w:val="24"/>
          <w:szCs w:val="24"/>
        </w:rPr>
        <w:t>meghatározottak szerint köteles kötbér fizetésére.</w:t>
      </w:r>
    </w:p>
    <w:p w14:paraId="4F16A18F" w14:textId="3240CD08" w:rsidR="005D1D20" w:rsidRPr="002E7948" w:rsidRDefault="005D1D20" w:rsidP="00484E7D">
      <w:pPr>
        <w:numPr>
          <w:ilvl w:val="1"/>
          <w:numId w:val="12"/>
        </w:numPr>
        <w:spacing w:after="0" w:line="240" w:lineRule="auto"/>
        <w:ind w:left="1276" w:hanging="709"/>
        <w:jc w:val="both"/>
        <w:rPr>
          <w:rFonts w:ascii="Georgia" w:hAnsi="Georgia" w:cs="Arial"/>
          <w:sz w:val="24"/>
          <w:szCs w:val="24"/>
        </w:rPr>
      </w:pPr>
      <w:r w:rsidRPr="002E7948">
        <w:rPr>
          <w:rFonts w:ascii="Georgia" w:hAnsi="Georgia" w:cs="Arial"/>
          <w:sz w:val="24"/>
          <w:szCs w:val="24"/>
        </w:rPr>
        <w:t xml:space="preserve">A kötbérigény érvényesítésének feltétele a kötbér érvényesítését megalapozó esemény bekövetkeztének (jogalap), a kötbér alapját </w:t>
      </w:r>
      <w:r w:rsidRPr="002E7948">
        <w:rPr>
          <w:rFonts w:ascii="Georgia" w:hAnsi="Georgia" w:cs="Arial"/>
          <w:sz w:val="24"/>
          <w:szCs w:val="24"/>
        </w:rPr>
        <w:lastRenderedPageBreak/>
        <w:t xml:space="preserve">meghatározó szolgáltatások és azok ellenértékének, a késedelem illetve a </w:t>
      </w:r>
      <w:r w:rsidRPr="002E7948">
        <w:rPr>
          <w:rFonts w:ascii="Georgia" w:hAnsi="Georgia"/>
          <w:sz w:val="24"/>
          <w:szCs w:val="24"/>
        </w:rPr>
        <w:t>meghiúsulás</w:t>
      </w:r>
      <w:r w:rsidRPr="002E7948">
        <w:rPr>
          <w:rFonts w:ascii="Georgia" w:hAnsi="Georgia" w:cs="Arial"/>
          <w:sz w:val="24"/>
          <w:szCs w:val="24"/>
        </w:rPr>
        <w:t xml:space="preserve"> körülményeinek és időtartamának és a kötbér összegének mindkét fél által aláírt jegyzőkönyvben vagy a Vállalkozó egyoldalú nyilatkozatában való rögzítése.</w:t>
      </w:r>
    </w:p>
    <w:p w14:paraId="5874F15A" w14:textId="03F89906" w:rsidR="005D1D20" w:rsidRPr="002E7948" w:rsidRDefault="005D1D20" w:rsidP="00484E7D">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A kötbér érvényesítése:</w:t>
      </w:r>
    </w:p>
    <w:p w14:paraId="05EE7D62" w14:textId="0428D792" w:rsidR="005D1D20" w:rsidRPr="002E7948" w:rsidRDefault="005D1D20" w:rsidP="00484E7D">
      <w:pPr>
        <w:pStyle w:val="Listaszerbekezds"/>
        <w:numPr>
          <w:ilvl w:val="0"/>
          <w:numId w:val="21"/>
        </w:numPr>
        <w:spacing w:after="0" w:line="240" w:lineRule="auto"/>
        <w:jc w:val="both"/>
        <w:rPr>
          <w:rFonts w:ascii="Georgia" w:hAnsi="Georgia"/>
          <w:sz w:val="24"/>
          <w:szCs w:val="24"/>
        </w:rPr>
      </w:pPr>
      <w:r w:rsidRPr="002E7948">
        <w:rPr>
          <w:rFonts w:ascii="Georgia" w:hAnsi="Georgia"/>
          <w:sz w:val="24"/>
          <w:szCs w:val="24"/>
        </w:rPr>
        <w:t>a Szolgáltató által: a következő elszámolás alkalmával az előfizető számláján egy összegben történő jóváírással,</w:t>
      </w:r>
    </w:p>
    <w:p w14:paraId="7E1558D6" w14:textId="5CC792DE" w:rsidR="005D1D20" w:rsidRPr="002E7948" w:rsidRDefault="005D1D20" w:rsidP="00484E7D">
      <w:pPr>
        <w:pStyle w:val="Listaszerbekezds"/>
        <w:numPr>
          <w:ilvl w:val="0"/>
          <w:numId w:val="21"/>
        </w:numPr>
        <w:spacing w:after="0" w:line="240" w:lineRule="auto"/>
        <w:jc w:val="both"/>
        <w:rPr>
          <w:rFonts w:ascii="Georgia" w:hAnsi="Georgia"/>
          <w:sz w:val="24"/>
          <w:szCs w:val="24"/>
        </w:rPr>
      </w:pPr>
      <w:r w:rsidRPr="002E7948">
        <w:rPr>
          <w:rFonts w:ascii="Georgia" w:hAnsi="Georgia"/>
          <w:sz w:val="24"/>
          <w:szCs w:val="24"/>
        </w:rPr>
        <w:t xml:space="preserve">az Előfizető által: mindkét fél által aláírt jegyzőkönyv vagy a Szolgáltató erre vonatkozó nyilatkozata alapján, a számla </w:t>
      </w:r>
      <w:r w:rsidR="00755B3C" w:rsidRPr="002E7948">
        <w:rPr>
          <w:rFonts w:ascii="Georgia" w:hAnsi="Georgia"/>
          <w:sz w:val="24"/>
          <w:szCs w:val="24"/>
        </w:rPr>
        <w:t xml:space="preserve">alapján fizetendő </w:t>
      </w:r>
      <w:r w:rsidRPr="002E7948">
        <w:rPr>
          <w:rFonts w:ascii="Georgia" w:hAnsi="Georgia"/>
          <w:sz w:val="24"/>
          <w:szCs w:val="24"/>
        </w:rPr>
        <w:t>összegből történő levonással.</w:t>
      </w:r>
    </w:p>
    <w:p w14:paraId="157F8744" w14:textId="1F018492" w:rsidR="005D1D20" w:rsidRPr="002E7948" w:rsidRDefault="005D1D20" w:rsidP="00484E7D">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Amennyiben Szolgáltató a kötbért a következő havi számlában nem írja jóvá, úgy azt Előfizető jogosult a benyújtott számlák</w:t>
      </w:r>
      <w:r w:rsidR="00755B3C" w:rsidRPr="002E7948">
        <w:rPr>
          <w:rFonts w:ascii="Georgia" w:hAnsi="Georgia"/>
          <w:sz w:val="24"/>
          <w:szCs w:val="24"/>
        </w:rPr>
        <w:t xml:space="preserve"> alapján fizetendő </w:t>
      </w:r>
      <w:proofErr w:type="spellStart"/>
      <w:r w:rsidR="00755B3C" w:rsidRPr="002E7948">
        <w:rPr>
          <w:rFonts w:ascii="Georgia" w:hAnsi="Georgia"/>
          <w:sz w:val="24"/>
          <w:szCs w:val="24"/>
        </w:rPr>
        <w:t>öszegből</w:t>
      </w:r>
      <w:proofErr w:type="spellEnd"/>
      <w:r w:rsidRPr="002E7948">
        <w:rPr>
          <w:rFonts w:ascii="Georgia" w:hAnsi="Georgia"/>
          <w:sz w:val="24"/>
          <w:szCs w:val="24"/>
        </w:rPr>
        <w:t xml:space="preserve"> a 13.6. pont b) alpontjában foglaltak szerint levonni.</w:t>
      </w:r>
    </w:p>
    <w:p w14:paraId="011003C1" w14:textId="77777777" w:rsidR="00E9623B" w:rsidRPr="002E7948" w:rsidRDefault="00E9623B" w:rsidP="00484E7D">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Szolgáltató köteles az általa okozott – kötbért meghaladó – károkat Előfizető számára megtéríteni. Előfizető az igazolt kárigényét írásban, a lehetséges legrövidebb időn belül közli a Szolgáltatóval.</w:t>
      </w:r>
    </w:p>
    <w:p w14:paraId="23BC88CA" w14:textId="03C1B69E" w:rsidR="00510174" w:rsidRPr="002E7948" w:rsidRDefault="00D64EEC" w:rsidP="00484E7D">
      <w:pPr>
        <w:numPr>
          <w:ilvl w:val="1"/>
          <w:numId w:val="12"/>
        </w:numPr>
        <w:spacing w:after="0" w:line="240" w:lineRule="auto"/>
        <w:ind w:left="1276" w:hanging="709"/>
        <w:jc w:val="both"/>
        <w:rPr>
          <w:rFonts w:ascii="Georgia" w:hAnsi="Georgia" w:cs="Arial"/>
          <w:sz w:val="24"/>
          <w:szCs w:val="24"/>
        </w:rPr>
      </w:pPr>
      <w:r w:rsidRPr="002E7948">
        <w:rPr>
          <w:rFonts w:ascii="Georgia" w:hAnsi="Georgia" w:cs="Arial"/>
          <w:sz w:val="24"/>
          <w:szCs w:val="24"/>
        </w:rPr>
        <w:t>Az Előfizető</w:t>
      </w:r>
      <w:r w:rsidR="00510174" w:rsidRPr="002E7948">
        <w:rPr>
          <w:rFonts w:ascii="Georgia" w:hAnsi="Georgia" w:cs="Arial"/>
          <w:sz w:val="24"/>
          <w:szCs w:val="24"/>
        </w:rPr>
        <w:t xml:space="preserve"> jogosult a kötbéren felüli igazolt kárát is érvényesíteni </w:t>
      </w:r>
      <w:r w:rsidRPr="002E7948">
        <w:rPr>
          <w:rFonts w:ascii="Georgia" w:hAnsi="Georgia"/>
          <w:sz w:val="24"/>
          <w:szCs w:val="24"/>
        </w:rPr>
        <w:t>a Szolgáltatóva</w:t>
      </w:r>
      <w:r w:rsidR="00510174" w:rsidRPr="002E7948">
        <w:rPr>
          <w:rFonts w:ascii="Georgia" w:hAnsi="Georgia"/>
          <w:sz w:val="24"/>
          <w:szCs w:val="24"/>
        </w:rPr>
        <w:t>l</w:t>
      </w:r>
      <w:r w:rsidR="00510174" w:rsidRPr="002E7948">
        <w:rPr>
          <w:rFonts w:ascii="Georgia" w:hAnsi="Georgia" w:cs="Arial"/>
          <w:sz w:val="24"/>
          <w:szCs w:val="24"/>
        </w:rPr>
        <w:t xml:space="preserve"> szemben, a kötbérigény érvényesítése nem jelent lemondást a </w:t>
      </w:r>
      <w:r w:rsidRPr="002E7948">
        <w:rPr>
          <w:rFonts w:ascii="Georgia" w:hAnsi="Georgia" w:cs="Arial"/>
          <w:sz w:val="24"/>
          <w:szCs w:val="24"/>
        </w:rPr>
        <w:t>Vevőt</w:t>
      </w:r>
      <w:r w:rsidR="00510174" w:rsidRPr="002E7948">
        <w:rPr>
          <w:rFonts w:ascii="Georgia" w:hAnsi="Georgia" w:cs="Arial"/>
          <w:sz w:val="24"/>
          <w:szCs w:val="24"/>
        </w:rPr>
        <w:t xml:space="preserve"> a szerződésszegés miatt megillető egyéb igényekről.</w:t>
      </w:r>
    </w:p>
    <w:p w14:paraId="12D86967" w14:textId="77777777" w:rsidR="00510174" w:rsidRPr="002E7948" w:rsidRDefault="00510174" w:rsidP="00484E7D">
      <w:pPr>
        <w:numPr>
          <w:ilvl w:val="1"/>
          <w:numId w:val="12"/>
        </w:numPr>
        <w:spacing w:after="0" w:line="240" w:lineRule="auto"/>
        <w:ind w:left="1276" w:hanging="709"/>
        <w:jc w:val="both"/>
        <w:rPr>
          <w:rFonts w:ascii="Georgia" w:hAnsi="Georgia" w:cs="Arial"/>
          <w:sz w:val="24"/>
          <w:szCs w:val="24"/>
        </w:rPr>
      </w:pPr>
      <w:r w:rsidRPr="002E7948">
        <w:rPr>
          <w:rFonts w:ascii="Georgia" w:hAnsi="Georgia" w:cs="Arial"/>
          <w:sz w:val="24"/>
          <w:szCs w:val="24"/>
        </w:rPr>
        <w:t>A kártérítés érvényesítésének feltétele, hogy a károsult a káresemény bekövetkeztének tényét, a kár összegét, a kár bekövetkezésének körülményeinek feltüntetésével - írásban közölje a másik féllel, és azt a másik fél elismerje.</w:t>
      </w:r>
    </w:p>
    <w:p w14:paraId="13505ADB" w14:textId="77777777" w:rsidR="00510174" w:rsidRPr="002E7948" w:rsidRDefault="00510174" w:rsidP="00484E7D">
      <w:pPr>
        <w:numPr>
          <w:ilvl w:val="1"/>
          <w:numId w:val="12"/>
        </w:numPr>
        <w:spacing w:after="0" w:line="240" w:lineRule="auto"/>
        <w:ind w:left="1276" w:hanging="709"/>
        <w:jc w:val="both"/>
        <w:rPr>
          <w:rFonts w:ascii="Georgia" w:hAnsi="Georgia" w:cs="Arial"/>
          <w:sz w:val="24"/>
          <w:szCs w:val="24"/>
        </w:rPr>
      </w:pPr>
      <w:r w:rsidRPr="002E7948">
        <w:rPr>
          <w:rFonts w:ascii="Georgia" w:hAnsi="Georgia" w:cs="Arial"/>
          <w:sz w:val="24"/>
          <w:szCs w:val="24"/>
        </w:rPr>
        <w:t>Bármely nem szerződésszerű teljesítés jogi fenntartás nélküli elfogadása a Megrendelő részéről nem értelmezhető joglemondásként azon igényről vagy igényekről, amelyek a Megrendelőt a Vállalkozó szerződésszegése következményeként megilletik.</w:t>
      </w:r>
    </w:p>
    <w:p w14:paraId="61814E14" w14:textId="023A023C" w:rsidR="008D6B39" w:rsidRPr="002E7948" w:rsidRDefault="008D6B39" w:rsidP="00484E7D">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 xml:space="preserve">A szolgáltatói szerződésszegés jogkövetkezményeit, így különösen a szolgáltatás minőségére, korlátozására, szüneteltetésére vonatkozó rendelkezések megszegése esetén az Előfizetőt megillető jogokat, a díjvisszatérítés rendjét, az előfizetőt megillető kötbér mértékét az </w:t>
      </w:r>
      <w:proofErr w:type="gramStart"/>
      <w:r w:rsidRPr="002E7948">
        <w:rPr>
          <w:rFonts w:ascii="Georgia" w:hAnsi="Georgia"/>
          <w:sz w:val="24"/>
          <w:szCs w:val="24"/>
        </w:rPr>
        <w:t>ÁSZF …</w:t>
      </w:r>
      <w:proofErr w:type="gramEnd"/>
      <w:r w:rsidRPr="002E7948">
        <w:rPr>
          <w:rFonts w:ascii="Georgia" w:hAnsi="Georgia"/>
          <w:sz w:val="24"/>
          <w:szCs w:val="24"/>
        </w:rPr>
        <w:t>……………………. pontjai tartalmazzák.</w:t>
      </w:r>
    </w:p>
    <w:p w14:paraId="6A979947" w14:textId="36DAF89F" w:rsidR="00C35667" w:rsidRPr="002E7948" w:rsidRDefault="00C35667" w:rsidP="00C35667">
      <w:pPr>
        <w:spacing w:after="0" w:line="240" w:lineRule="auto"/>
        <w:ind w:left="1276"/>
        <w:jc w:val="both"/>
        <w:rPr>
          <w:rFonts w:ascii="Georgia" w:hAnsi="Georgia"/>
          <w:sz w:val="24"/>
          <w:szCs w:val="24"/>
        </w:rPr>
      </w:pPr>
      <w:r w:rsidRPr="002E7948">
        <w:rPr>
          <w:rFonts w:ascii="Georgia" w:hAnsi="Georgia"/>
          <w:sz w:val="24"/>
          <w:szCs w:val="24"/>
        </w:rPr>
        <w:t>(A Szerződéses adatlap alapján kerül kitöltésre.)</w:t>
      </w:r>
    </w:p>
    <w:p w14:paraId="1AE76425" w14:textId="77777777" w:rsidR="003559F0" w:rsidRPr="002E7948" w:rsidRDefault="003559F0" w:rsidP="00484E7D">
      <w:pPr>
        <w:spacing w:after="0" w:line="240" w:lineRule="auto"/>
        <w:jc w:val="both"/>
        <w:rPr>
          <w:rFonts w:ascii="Georgia" w:hAnsi="Georgia"/>
          <w:sz w:val="24"/>
          <w:szCs w:val="24"/>
        </w:rPr>
      </w:pPr>
    </w:p>
    <w:p w14:paraId="39F9A281" w14:textId="77777777" w:rsidR="003559F0" w:rsidRPr="002E7948" w:rsidRDefault="003559F0" w:rsidP="00484E7D">
      <w:pPr>
        <w:numPr>
          <w:ilvl w:val="0"/>
          <w:numId w:val="12"/>
        </w:numPr>
        <w:spacing w:after="0" w:line="240" w:lineRule="auto"/>
        <w:ind w:left="567" w:hanging="567"/>
        <w:jc w:val="both"/>
        <w:rPr>
          <w:rFonts w:ascii="Georgia" w:eastAsia="Times New Roman" w:hAnsi="Georgia"/>
          <w:b/>
          <w:sz w:val="24"/>
          <w:szCs w:val="24"/>
          <w:lang w:eastAsia="hu-HU"/>
        </w:rPr>
      </w:pPr>
      <w:r w:rsidRPr="002E7948">
        <w:rPr>
          <w:rFonts w:ascii="Georgia" w:eastAsia="Times New Roman" w:hAnsi="Georgia"/>
          <w:b/>
          <w:sz w:val="24"/>
          <w:szCs w:val="24"/>
          <w:lang w:eastAsia="hu-HU"/>
        </w:rPr>
        <w:t>Alvállalkozók bevonása</w:t>
      </w:r>
    </w:p>
    <w:p w14:paraId="38DBF825" w14:textId="77777777" w:rsidR="003559F0" w:rsidRPr="002E7948" w:rsidRDefault="003559F0" w:rsidP="00484E7D">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 xml:space="preserve">A jelen szerződést a Kbt. 138. § (1) bekezdéseiben foglaltak értelmében a </w:t>
      </w:r>
      <w:r w:rsidRPr="002E7948">
        <w:rPr>
          <w:rFonts w:ascii="Georgia" w:hAnsi="Georgia" w:cs="Arial"/>
          <w:sz w:val="24"/>
          <w:szCs w:val="24"/>
        </w:rPr>
        <w:t>közbeszerzési</w:t>
      </w:r>
      <w:r w:rsidRPr="002E7948">
        <w:rPr>
          <w:rFonts w:ascii="Georgia" w:hAnsi="Georgia"/>
          <w:sz w:val="24"/>
          <w:szCs w:val="24"/>
        </w:rPr>
        <w:t xml:space="preserve"> eljárás nyerteseként szerződő fél köteles teljesíteni, a teljesítésben a Szerződés 4. sz. mellékletben felsorolt alvállalkozók vehetnek részt.</w:t>
      </w:r>
    </w:p>
    <w:p w14:paraId="69CB6FA4" w14:textId="0A7C46CD" w:rsidR="003559F0" w:rsidRPr="002E7948" w:rsidRDefault="003658F2" w:rsidP="00484E7D">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 xml:space="preserve">A Szolgáltató </w:t>
      </w:r>
      <w:r w:rsidR="003559F0" w:rsidRPr="002E7948">
        <w:rPr>
          <w:rFonts w:ascii="Georgia" w:hAnsi="Georgia"/>
          <w:sz w:val="24"/>
          <w:szCs w:val="24"/>
        </w:rPr>
        <w:t>a szerződés teljesítésében résztvevő alvállalkozók, közreműködők tevékenységéért illetve mulasztásáért sajátjaként felel.</w:t>
      </w:r>
    </w:p>
    <w:p w14:paraId="3C86DC5E" w14:textId="77777777" w:rsidR="003559F0" w:rsidRPr="002E7948" w:rsidRDefault="003559F0" w:rsidP="00484E7D">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 xml:space="preserve">A </w:t>
      </w:r>
      <w:r w:rsidRPr="002E7948">
        <w:rPr>
          <w:rFonts w:ascii="Georgia" w:hAnsi="Georgia" w:cs="Arial"/>
          <w:sz w:val="24"/>
          <w:szCs w:val="24"/>
        </w:rPr>
        <w:t>szerződés</w:t>
      </w:r>
      <w:r w:rsidRPr="002E7948">
        <w:rPr>
          <w:rFonts w:ascii="Georgia" w:hAnsi="Georgia"/>
          <w:sz w:val="24"/>
          <w:szCs w:val="24"/>
        </w:rPr>
        <w:t xml:space="preserve"> teljesítése során kapacitás igénybevételére nem kerül sor. </w:t>
      </w:r>
    </w:p>
    <w:p w14:paraId="1CC0CA4F" w14:textId="77777777" w:rsidR="003559F0" w:rsidRPr="002E7948" w:rsidRDefault="003559F0" w:rsidP="00484E7D">
      <w:pPr>
        <w:pStyle w:val="western"/>
        <w:spacing w:before="0" w:beforeAutospacing="0"/>
        <w:ind w:left="426"/>
        <w:jc w:val="both"/>
        <w:rPr>
          <w:rFonts w:ascii="Georgia" w:hAnsi="Georgia" w:cs="Times New Roman"/>
          <w:highlight w:val="yellow"/>
        </w:rPr>
      </w:pPr>
    </w:p>
    <w:p w14:paraId="2225BC4F" w14:textId="77777777" w:rsidR="003559F0" w:rsidRPr="002E7948" w:rsidRDefault="003559F0" w:rsidP="00484E7D">
      <w:pPr>
        <w:numPr>
          <w:ilvl w:val="0"/>
          <w:numId w:val="12"/>
        </w:numPr>
        <w:spacing w:after="0" w:line="240" w:lineRule="auto"/>
        <w:ind w:left="567" w:hanging="567"/>
        <w:jc w:val="both"/>
        <w:rPr>
          <w:rFonts w:ascii="Georgia" w:eastAsia="Times New Roman" w:hAnsi="Georgia"/>
          <w:b/>
          <w:sz w:val="24"/>
          <w:szCs w:val="24"/>
          <w:lang w:eastAsia="hu-HU"/>
        </w:rPr>
      </w:pPr>
      <w:bookmarkStart w:id="6" w:name="_Toc427651523"/>
      <w:r w:rsidRPr="002E7948">
        <w:rPr>
          <w:rFonts w:ascii="Georgia" w:eastAsia="Times New Roman" w:hAnsi="Georgia"/>
          <w:b/>
          <w:sz w:val="24"/>
          <w:szCs w:val="24"/>
          <w:lang w:eastAsia="hu-HU"/>
        </w:rPr>
        <w:t>Titoktartás</w:t>
      </w:r>
      <w:bookmarkEnd w:id="6"/>
      <w:r w:rsidRPr="002E7948">
        <w:rPr>
          <w:rFonts w:ascii="Georgia" w:eastAsia="Times New Roman" w:hAnsi="Georgia"/>
          <w:b/>
          <w:sz w:val="24"/>
          <w:szCs w:val="24"/>
          <w:lang w:eastAsia="hu-HU"/>
        </w:rPr>
        <w:t>, információk bizalmas kezelése</w:t>
      </w:r>
    </w:p>
    <w:p w14:paraId="05FF7019" w14:textId="11F05501" w:rsidR="00465E1B" w:rsidRPr="002E7948" w:rsidRDefault="00B25795" w:rsidP="00484E7D">
      <w:pPr>
        <w:numPr>
          <w:ilvl w:val="1"/>
          <w:numId w:val="12"/>
        </w:numPr>
        <w:spacing w:after="0" w:line="240" w:lineRule="auto"/>
        <w:ind w:left="1276" w:hanging="709"/>
        <w:jc w:val="both"/>
        <w:rPr>
          <w:rFonts w:ascii="Georgia" w:hAnsi="Georgia" w:cs="Arial"/>
          <w:sz w:val="24"/>
          <w:szCs w:val="24"/>
        </w:rPr>
      </w:pPr>
      <w:r w:rsidRPr="002E7948">
        <w:rPr>
          <w:rFonts w:ascii="Georgia" w:hAnsi="Georgia" w:cs="Arial"/>
          <w:sz w:val="24"/>
          <w:szCs w:val="24"/>
        </w:rPr>
        <w:t>A Szolgáltató</w:t>
      </w:r>
      <w:r w:rsidR="00465E1B" w:rsidRPr="002E7948">
        <w:rPr>
          <w:rFonts w:ascii="Georgia" w:hAnsi="Georgia" w:cs="Arial"/>
          <w:sz w:val="24"/>
          <w:szCs w:val="24"/>
        </w:rPr>
        <w:t>t titoktartási kötelezettség terheli a jelen Szerződés teljesítése során a</w:t>
      </w:r>
      <w:r w:rsidRPr="002E7948">
        <w:rPr>
          <w:rFonts w:ascii="Georgia" w:hAnsi="Georgia" w:cs="Arial"/>
          <w:sz w:val="24"/>
          <w:szCs w:val="24"/>
        </w:rPr>
        <w:t>z Előfizetővel</w:t>
      </w:r>
      <w:r w:rsidR="00465E1B" w:rsidRPr="002E7948">
        <w:rPr>
          <w:rFonts w:ascii="Georgia" w:hAnsi="Georgia" w:cs="Arial"/>
          <w:sz w:val="24"/>
          <w:szCs w:val="24"/>
        </w:rPr>
        <w:t xml:space="preserve">, annak tevékenységével kapcsolatban tudomására jutott mindennemű, közérdekű adatnak nem minősülő adat, információ, ismeret vonatkozásában. E titoktartási kötelezettség kiterjed a </w:t>
      </w:r>
      <w:r w:rsidRPr="002E7948">
        <w:rPr>
          <w:rFonts w:ascii="Georgia" w:hAnsi="Georgia" w:cs="Arial"/>
          <w:sz w:val="24"/>
          <w:szCs w:val="24"/>
        </w:rPr>
        <w:t>Szolgáltat</w:t>
      </w:r>
      <w:r w:rsidR="00465E1B" w:rsidRPr="002E7948">
        <w:rPr>
          <w:rFonts w:ascii="Georgia" w:hAnsi="Georgia" w:cs="Arial"/>
          <w:sz w:val="24"/>
          <w:szCs w:val="24"/>
        </w:rPr>
        <w:t xml:space="preserve">ó alkalmazottaira, alvállalkozóira, az alvállalkozók alkalmazottaira, a Szerződés teljesítésében résztvevő egyéb közreműködőkre is, akiket erre a </w:t>
      </w:r>
      <w:r w:rsidRPr="002E7948">
        <w:rPr>
          <w:rFonts w:ascii="Georgia" w:hAnsi="Georgia" w:cs="Arial"/>
          <w:sz w:val="24"/>
          <w:szCs w:val="24"/>
        </w:rPr>
        <w:t xml:space="preserve">Szolgáltató </w:t>
      </w:r>
      <w:r w:rsidR="00465E1B" w:rsidRPr="002E7948">
        <w:rPr>
          <w:rFonts w:ascii="Georgia" w:hAnsi="Georgia" w:cs="Arial"/>
          <w:sz w:val="24"/>
          <w:szCs w:val="24"/>
        </w:rPr>
        <w:t>köteles hitelt érdemlően figyelmeztetni.</w:t>
      </w:r>
    </w:p>
    <w:p w14:paraId="337C18E5" w14:textId="5A5D741C" w:rsidR="00465E1B" w:rsidRPr="002E7948" w:rsidRDefault="00B25795" w:rsidP="00484E7D">
      <w:pPr>
        <w:numPr>
          <w:ilvl w:val="1"/>
          <w:numId w:val="12"/>
        </w:numPr>
        <w:spacing w:after="0" w:line="240" w:lineRule="auto"/>
        <w:ind w:left="1276" w:hanging="709"/>
        <w:jc w:val="both"/>
        <w:rPr>
          <w:rFonts w:ascii="Georgia" w:hAnsi="Georgia" w:cs="Arial"/>
          <w:sz w:val="24"/>
          <w:szCs w:val="24"/>
        </w:rPr>
      </w:pPr>
      <w:r w:rsidRPr="002E7948">
        <w:rPr>
          <w:rFonts w:ascii="Georgia" w:hAnsi="Georgia" w:cs="Arial"/>
          <w:sz w:val="24"/>
          <w:szCs w:val="24"/>
        </w:rPr>
        <w:lastRenderedPageBreak/>
        <w:t xml:space="preserve">A Szolgáltató </w:t>
      </w:r>
      <w:r w:rsidR="00465E1B" w:rsidRPr="002E7948">
        <w:rPr>
          <w:rFonts w:ascii="Georgia" w:hAnsi="Georgia" w:cs="Arial"/>
          <w:sz w:val="24"/>
          <w:szCs w:val="24"/>
        </w:rPr>
        <w:t>kötelezettséget vállal arra, hogy a Szerződés teljesítése során megismert vagy készített okmányokat, dokumentumokat és megszerzett információt kizárólag a szerződés teljesítésére használ</w:t>
      </w:r>
      <w:r w:rsidRPr="002E7948">
        <w:rPr>
          <w:rFonts w:ascii="Georgia" w:hAnsi="Georgia" w:cs="Arial"/>
          <w:sz w:val="24"/>
          <w:szCs w:val="24"/>
        </w:rPr>
        <w:t>ja</w:t>
      </w:r>
      <w:r w:rsidR="00465E1B" w:rsidRPr="002E7948">
        <w:rPr>
          <w:rFonts w:ascii="Georgia" w:hAnsi="Georgia" w:cs="Arial"/>
          <w:sz w:val="24"/>
          <w:szCs w:val="24"/>
        </w:rPr>
        <w:t xml:space="preserve"> fel, azokat a</w:t>
      </w:r>
      <w:r w:rsidRPr="002E7948">
        <w:rPr>
          <w:rFonts w:ascii="Georgia" w:hAnsi="Georgia" w:cs="Arial"/>
          <w:sz w:val="24"/>
          <w:szCs w:val="24"/>
        </w:rPr>
        <w:t>z</w:t>
      </w:r>
      <w:r w:rsidR="00465E1B" w:rsidRPr="002E7948">
        <w:rPr>
          <w:rFonts w:ascii="Georgia" w:hAnsi="Georgia" w:cs="Arial"/>
          <w:sz w:val="24"/>
          <w:szCs w:val="24"/>
        </w:rPr>
        <w:t xml:space="preserve"> </w:t>
      </w:r>
      <w:r w:rsidRPr="002E7948">
        <w:rPr>
          <w:rFonts w:ascii="Georgia" w:hAnsi="Georgia" w:cs="Arial"/>
          <w:sz w:val="24"/>
          <w:szCs w:val="24"/>
        </w:rPr>
        <w:t xml:space="preserve">Előfizető </w:t>
      </w:r>
      <w:r w:rsidR="00465E1B" w:rsidRPr="002E7948">
        <w:rPr>
          <w:rFonts w:ascii="Georgia" w:hAnsi="Georgia" w:cs="Arial"/>
          <w:sz w:val="24"/>
          <w:szCs w:val="24"/>
        </w:rPr>
        <w:t xml:space="preserve">előzetes írásos hozzájárulása nélkül nem hozhatja harmadik </w:t>
      </w:r>
      <w:r w:rsidRPr="002E7948">
        <w:rPr>
          <w:rFonts w:ascii="Georgia" w:hAnsi="Georgia" w:cs="Arial"/>
          <w:sz w:val="24"/>
          <w:szCs w:val="24"/>
        </w:rPr>
        <w:t>személy</w:t>
      </w:r>
      <w:r w:rsidR="00465E1B" w:rsidRPr="002E7948">
        <w:rPr>
          <w:rFonts w:ascii="Georgia" w:hAnsi="Georgia" w:cs="Arial"/>
          <w:sz w:val="24"/>
          <w:szCs w:val="24"/>
        </w:rPr>
        <w:t xml:space="preserve"> tudomására.</w:t>
      </w:r>
    </w:p>
    <w:p w14:paraId="3AD3CA4E" w14:textId="6D93AF29" w:rsidR="00465E1B" w:rsidRPr="002E7948" w:rsidRDefault="00465E1B" w:rsidP="00484E7D">
      <w:pPr>
        <w:numPr>
          <w:ilvl w:val="1"/>
          <w:numId w:val="12"/>
        </w:numPr>
        <w:spacing w:after="0" w:line="240" w:lineRule="auto"/>
        <w:ind w:left="1276" w:hanging="709"/>
        <w:jc w:val="both"/>
        <w:rPr>
          <w:rFonts w:ascii="Georgia" w:hAnsi="Georgia" w:cs="Arial"/>
          <w:sz w:val="24"/>
          <w:szCs w:val="24"/>
        </w:rPr>
      </w:pPr>
      <w:r w:rsidRPr="002E7948">
        <w:rPr>
          <w:rFonts w:ascii="Georgia" w:hAnsi="Georgia" w:cs="Arial"/>
          <w:sz w:val="24"/>
          <w:szCs w:val="24"/>
        </w:rPr>
        <w:t xml:space="preserve">A </w:t>
      </w:r>
      <w:r w:rsidR="00B25795" w:rsidRPr="002E7948">
        <w:rPr>
          <w:rFonts w:ascii="Georgia" w:hAnsi="Georgia" w:cs="Arial"/>
          <w:sz w:val="24"/>
          <w:szCs w:val="24"/>
        </w:rPr>
        <w:t>Szolgáltató</w:t>
      </w:r>
      <w:r w:rsidRPr="002E7948">
        <w:rPr>
          <w:rFonts w:ascii="Georgia" w:hAnsi="Georgia" w:cs="Arial"/>
          <w:sz w:val="24"/>
          <w:szCs w:val="24"/>
        </w:rPr>
        <w:t xml:space="preserve"> a</w:t>
      </w:r>
      <w:r w:rsidR="00DA5DFA" w:rsidRPr="002E7948">
        <w:rPr>
          <w:rFonts w:ascii="Georgia" w:hAnsi="Georgia" w:cs="Arial"/>
          <w:sz w:val="24"/>
          <w:szCs w:val="24"/>
        </w:rPr>
        <w:t>z Előfizető</w:t>
      </w:r>
      <w:r w:rsidRPr="002E7948">
        <w:rPr>
          <w:rFonts w:ascii="Georgia" w:hAnsi="Georgia" w:cs="Arial"/>
          <w:sz w:val="24"/>
          <w:szCs w:val="24"/>
        </w:rPr>
        <w:t xml:space="preserve"> írásbeli engedélye nélkül az általa a Szerződés alapján teljesített szolgáltatásról, illetve a jelen Szerződés teljesítésével kapcsolatosan tudomására jutott információkról harmadik személynek tájékoztatást nem adhat.</w:t>
      </w:r>
    </w:p>
    <w:p w14:paraId="6A04E641" w14:textId="77777777" w:rsidR="00465E1B" w:rsidRPr="002E7948" w:rsidRDefault="00465E1B" w:rsidP="00484E7D">
      <w:pPr>
        <w:numPr>
          <w:ilvl w:val="1"/>
          <w:numId w:val="12"/>
        </w:numPr>
        <w:spacing w:after="0" w:line="240" w:lineRule="auto"/>
        <w:ind w:left="1276" w:hanging="709"/>
        <w:jc w:val="both"/>
        <w:rPr>
          <w:rFonts w:ascii="Georgia" w:hAnsi="Georgia" w:cs="Arial"/>
          <w:sz w:val="24"/>
          <w:szCs w:val="24"/>
        </w:rPr>
      </w:pPr>
      <w:r w:rsidRPr="002E7948">
        <w:rPr>
          <w:rFonts w:ascii="Georgia" w:hAnsi="Georgia" w:cs="Arial"/>
          <w:sz w:val="24"/>
          <w:szCs w:val="24"/>
        </w:rPr>
        <w:t>A titoktartási kötelezettség időbeli korlát nélkül áll fenn.</w:t>
      </w:r>
    </w:p>
    <w:p w14:paraId="5902363C" w14:textId="77777777" w:rsidR="00465E1B" w:rsidRPr="002E7948" w:rsidRDefault="00465E1B" w:rsidP="00484E7D">
      <w:pPr>
        <w:numPr>
          <w:ilvl w:val="1"/>
          <w:numId w:val="12"/>
        </w:numPr>
        <w:spacing w:after="0" w:line="240" w:lineRule="auto"/>
        <w:ind w:left="1276" w:hanging="709"/>
        <w:jc w:val="both"/>
        <w:rPr>
          <w:rFonts w:ascii="Georgia" w:hAnsi="Georgia" w:cs="Arial"/>
          <w:sz w:val="24"/>
          <w:szCs w:val="24"/>
        </w:rPr>
      </w:pPr>
      <w:r w:rsidRPr="002E7948">
        <w:rPr>
          <w:rFonts w:ascii="Georgia" w:hAnsi="Georgia" w:cs="Arial"/>
          <w:sz w:val="24"/>
          <w:szCs w:val="24"/>
        </w:rPr>
        <w:t>A titoktartási kötelezettség megsértése súlyos szerződésszegésnek minősül, és bekövetkezése esetén Megrendelő a Szerződés azonnali hatállyal való felmondására jogosult.</w:t>
      </w:r>
    </w:p>
    <w:p w14:paraId="44E787D8" w14:textId="77777777" w:rsidR="00465E1B" w:rsidRPr="002E7948" w:rsidRDefault="00465E1B" w:rsidP="00484E7D">
      <w:pPr>
        <w:numPr>
          <w:ilvl w:val="1"/>
          <w:numId w:val="12"/>
        </w:numPr>
        <w:spacing w:after="0" w:line="240" w:lineRule="auto"/>
        <w:ind w:left="1276" w:hanging="709"/>
        <w:jc w:val="both"/>
        <w:rPr>
          <w:rFonts w:ascii="Georgia" w:hAnsi="Georgia" w:cs="Arial"/>
          <w:sz w:val="24"/>
          <w:szCs w:val="24"/>
        </w:rPr>
      </w:pPr>
      <w:r w:rsidRPr="002E7948">
        <w:rPr>
          <w:rFonts w:ascii="Georgia" w:hAnsi="Georgia" w:cs="Arial"/>
          <w:sz w:val="24"/>
          <w:szCs w:val="24"/>
        </w:rPr>
        <w:t>A jelen pont szerinti titoktartási kötelezettségek alól jogszabály felmentést adhat.</w:t>
      </w:r>
    </w:p>
    <w:p w14:paraId="5C5D75D1" w14:textId="1A2FD1F8" w:rsidR="006C5D9D" w:rsidRPr="002E7948" w:rsidRDefault="006C5D9D" w:rsidP="00484E7D">
      <w:pPr>
        <w:pStyle w:val="Listaszerbekezds"/>
        <w:spacing w:after="0" w:line="240" w:lineRule="auto"/>
        <w:ind w:left="1276"/>
        <w:contextualSpacing w:val="0"/>
        <w:jc w:val="both"/>
        <w:rPr>
          <w:rFonts w:ascii="Georgia" w:hAnsi="Georgia" w:cs="Arial"/>
          <w:sz w:val="24"/>
          <w:szCs w:val="24"/>
        </w:rPr>
      </w:pPr>
    </w:p>
    <w:p w14:paraId="087DB6A9" w14:textId="77777777" w:rsidR="006C5D9D" w:rsidRPr="002E7948" w:rsidRDefault="006C5D9D" w:rsidP="00484E7D">
      <w:pPr>
        <w:numPr>
          <w:ilvl w:val="0"/>
          <w:numId w:val="12"/>
        </w:numPr>
        <w:spacing w:after="0" w:line="240" w:lineRule="auto"/>
        <w:ind w:left="567" w:hanging="567"/>
        <w:jc w:val="both"/>
        <w:rPr>
          <w:rFonts w:ascii="Georgia" w:eastAsia="Times New Roman" w:hAnsi="Georgia"/>
          <w:b/>
          <w:sz w:val="24"/>
          <w:szCs w:val="24"/>
          <w:lang w:eastAsia="hu-HU"/>
        </w:rPr>
      </w:pPr>
      <w:r w:rsidRPr="002E7948">
        <w:rPr>
          <w:rFonts w:ascii="Georgia" w:eastAsia="Times New Roman" w:hAnsi="Georgia"/>
          <w:b/>
          <w:sz w:val="24"/>
          <w:szCs w:val="24"/>
          <w:lang w:eastAsia="hu-HU"/>
        </w:rPr>
        <w:t>Teljesítési biztosíték</w:t>
      </w:r>
    </w:p>
    <w:p w14:paraId="59D51BCD" w14:textId="0246CB9C" w:rsidR="006C5D9D" w:rsidRPr="002E7948" w:rsidRDefault="006614DE" w:rsidP="00484E7D">
      <w:pPr>
        <w:numPr>
          <w:ilvl w:val="1"/>
          <w:numId w:val="12"/>
        </w:numPr>
        <w:spacing w:after="0" w:line="240" w:lineRule="auto"/>
        <w:ind w:left="1276" w:hanging="709"/>
        <w:jc w:val="both"/>
        <w:rPr>
          <w:rFonts w:ascii="Georgia" w:hAnsi="Georgia" w:cs="Arial"/>
          <w:sz w:val="24"/>
          <w:szCs w:val="24"/>
        </w:rPr>
      </w:pPr>
      <w:r w:rsidRPr="002E7948">
        <w:rPr>
          <w:rFonts w:ascii="Georgia" w:hAnsi="Georgia" w:cs="Arial"/>
          <w:sz w:val="24"/>
          <w:szCs w:val="24"/>
        </w:rPr>
        <w:t>A Szolgáltató</w:t>
      </w:r>
      <w:r w:rsidR="006C5D9D" w:rsidRPr="002E7948">
        <w:rPr>
          <w:rFonts w:ascii="Georgia" w:hAnsi="Georgia" w:cs="Arial"/>
          <w:sz w:val="24"/>
          <w:szCs w:val="24"/>
        </w:rPr>
        <w:t xml:space="preserve"> a szerződés teljesítésének elmaradásával kapcsolatos igények biztosítékaként – a Kbt. 134. § (2) és (4) bekezdése alapján – teljesítési biztosítékot nyújt </w:t>
      </w:r>
      <w:r w:rsidRPr="002E7948">
        <w:rPr>
          <w:rFonts w:ascii="Georgia" w:hAnsi="Georgia" w:cs="Arial"/>
          <w:sz w:val="24"/>
          <w:szCs w:val="24"/>
        </w:rPr>
        <w:t xml:space="preserve">az Előfizető </w:t>
      </w:r>
      <w:r w:rsidR="006C5D9D" w:rsidRPr="002E7948">
        <w:rPr>
          <w:rFonts w:ascii="Georgia" w:hAnsi="Georgia" w:cs="Arial"/>
          <w:sz w:val="24"/>
          <w:szCs w:val="24"/>
        </w:rPr>
        <w:t xml:space="preserve">részére </w:t>
      </w:r>
      <w:r w:rsidR="00C35667" w:rsidRPr="002E7948">
        <w:rPr>
          <w:rFonts w:ascii="Georgia" w:hAnsi="Georgia" w:cs="Arial"/>
          <w:sz w:val="24"/>
          <w:szCs w:val="24"/>
        </w:rPr>
        <w:t>200.000.</w:t>
      </w:r>
      <w:r w:rsidR="006C5D9D" w:rsidRPr="002E7948">
        <w:rPr>
          <w:rFonts w:ascii="Georgia" w:hAnsi="Georgia" w:cs="Arial"/>
          <w:sz w:val="24"/>
          <w:szCs w:val="24"/>
        </w:rPr>
        <w:t xml:space="preserve">- Ft értékben, a szerződés időtartamát egy hónappal meghaladó érvényességi idővel. </w:t>
      </w:r>
    </w:p>
    <w:p w14:paraId="5F988055" w14:textId="2661F25A" w:rsidR="006C5D9D" w:rsidRPr="002E7948" w:rsidRDefault="006C5D9D" w:rsidP="00484E7D">
      <w:pPr>
        <w:numPr>
          <w:ilvl w:val="1"/>
          <w:numId w:val="12"/>
        </w:numPr>
        <w:spacing w:after="0" w:line="240" w:lineRule="auto"/>
        <w:ind w:left="1276" w:hanging="709"/>
        <w:jc w:val="both"/>
        <w:rPr>
          <w:rFonts w:ascii="Georgia" w:hAnsi="Georgia" w:cs="Arial"/>
          <w:sz w:val="24"/>
          <w:szCs w:val="24"/>
        </w:rPr>
      </w:pPr>
      <w:r w:rsidRPr="002E7948">
        <w:rPr>
          <w:rFonts w:ascii="Georgia" w:hAnsi="Georgia" w:cs="Arial"/>
          <w:sz w:val="24"/>
          <w:szCs w:val="24"/>
        </w:rPr>
        <w:t xml:space="preserve">A biztosíték a Kbt. 134. § (6) bekezdés a) alapján– a </w:t>
      </w:r>
      <w:r w:rsidR="006614DE" w:rsidRPr="002E7948">
        <w:rPr>
          <w:rFonts w:ascii="Georgia" w:hAnsi="Georgia" w:cs="Arial"/>
          <w:sz w:val="24"/>
          <w:szCs w:val="24"/>
        </w:rPr>
        <w:t>Szolgáltató</w:t>
      </w:r>
      <w:r w:rsidRPr="002E7948">
        <w:rPr>
          <w:rFonts w:ascii="Georgia" w:hAnsi="Georgia" w:cs="Arial"/>
          <w:sz w:val="24"/>
          <w:szCs w:val="24"/>
        </w:rPr>
        <w:t xml:space="preserve"> választása szerint teljesíthető </w:t>
      </w:r>
    </w:p>
    <w:p w14:paraId="78801631" w14:textId="77777777" w:rsidR="006C5D9D" w:rsidRPr="002E7948" w:rsidRDefault="006C5D9D" w:rsidP="00484E7D">
      <w:pPr>
        <w:pStyle w:val="Listaszerbekezds"/>
        <w:numPr>
          <w:ilvl w:val="0"/>
          <w:numId w:val="14"/>
        </w:numPr>
        <w:spacing w:after="0" w:line="240" w:lineRule="auto"/>
        <w:rPr>
          <w:rFonts w:ascii="Georgia" w:hAnsi="Georgia" w:cs="Arial"/>
          <w:sz w:val="24"/>
          <w:szCs w:val="24"/>
        </w:rPr>
      </w:pPr>
      <w:r w:rsidRPr="002E7948">
        <w:rPr>
          <w:rFonts w:ascii="Georgia" w:hAnsi="Georgia" w:cs="Arial"/>
          <w:sz w:val="24"/>
          <w:szCs w:val="24"/>
        </w:rPr>
        <w:t>óvadékként az előírt pénzösszegnek a Megrendelő 10032000-01400805-00000000 számú számlájára történő átutalással, vagy</w:t>
      </w:r>
    </w:p>
    <w:p w14:paraId="64E0436B" w14:textId="77777777" w:rsidR="006C5D9D" w:rsidRPr="002E7948" w:rsidRDefault="006C5D9D" w:rsidP="00484E7D">
      <w:pPr>
        <w:pStyle w:val="Listaszerbekezds"/>
        <w:numPr>
          <w:ilvl w:val="0"/>
          <w:numId w:val="14"/>
        </w:numPr>
        <w:spacing w:after="0" w:line="240" w:lineRule="auto"/>
        <w:rPr>
          <w:rFonts w:ascii="Georgia" w:hAnsi="Georgia" w:cs="Arial"/>
          <w:sz w:val="24"/>
          <w:szCs w:val="24"/>
        </w:rPr>
      </w:pPr>
      <w:r w:rsidRPr="002E7948">
        <w:rPr>
          <w:rFonts w:ascii="Georgia" w:hAnsi="Georgia" w:cs="Arial"/>
          <w:sz w:val="24"/>
          <w:szCs w:val="24"/>
        </w:rPr>
        <w:t>pénzügyi intézmény vagy biztosító által vállalt garancia vagy készfizető kezesség biztosításával, vagy</w:t>
      </w:r>
    </w:p>
    <w:p w14:paraId="0A875630" w14:textId="77777777" w:rsidR="006C5D9D" w:rsidRPr="002E7948" w:rsidRDefault="006C5D9D" w:rsidP="00484E7D">
      <w:pPr>
        <w:pStyle w:val="Listaszerbekezds"/>
        <w:numPr>
          <w:ilvl w:val="0"/>
          <w:numId w:val="14"/>
        </w:numPr>
        <w:spacing w:after="0" w:line="240" w:lineRule="auto"/>
        <w:rPr>
          <w:rFonts w:ascii="Georgia" w:hAnsi="Georgia" w:cs="Arial"/>
          <w:sz w:val="24"/>
          <w:szCs w:val="24"/>
        </w:rPr>
      </w:pPr>
      <w:r w:rsidRPr="002E7948">
        <w:rPr>
          <w:rFonts w:ascii="Georgia" w:hAnsi="Georgia" w:cs="Arial"/>
          <w:sz w:val="24"/>
          <w:szCs w:val="24"/>
        </w:rPr>
        <w:t xml:space="preserve">biztosítási szerződés alapján kiállított - készfizető kezességvállalást tartalmazó – kötelezvénnyel. </w:t>
      </w:r>
    </w:p>
    <w:p w14:paraId="05021BA6" w14:textId="45659AEA" w:rsidR="006C5D9D" w:rsidRPr="002E7948" w:rsidRDefault="006C5D9D" w:rsidP="00484E7D">
      <w:pPr>
        <w:pStyle w:val="Listaszerbekezds"/>
        <w:numPr>
          <w:ilvl w:val="0"/>
          <w:numId w:val="14"/>
        </w:numPr>
        <w:spacing w:after="0" w:line="240" w:lineRule="auto"/>
        <w:rPr>
          <w:rFonts w:ascii="Georgia" w:hAnsi="Georgia" w:cs="Arial"/>
          <w:sz w:val="24"/>
          <w:szCs w:val="24"/>
        </w:rPr>
      </w:pPr>
      <w:r w:rsidRPr="002E7948">
        <w:rPr>
          <w:rFonts w:ascii="Georgia" w:hAnsi="Georgia" w:cs="Arial"/>
          <w:sz w:val="24"/>
          <w:szCs w:val="24"/>
        </w:rPr>
        <w:t xml:space="preserve">Amennyiben a biztosíték nyújtása </w:t>
      </w:r>
      <w:r w:rsidR="006614DE" w:rsidRPr="002E7948">
        <w:rPr>
          <w:rFonts w:ascii="Georgia" w:hAnsi="Georgia" w:cs="Arial"/>
          <w:sz w:val="24"/>
          <w:szCs w:val="24"/>
        </w:rPr>
        <w:t>bank</w:t>
      </w:r>
      <w:r w:rsidRPr="002E7948">
        <w:rPr>
          <w:rFonts w:ascii="Georgia" w:hAnsi="Georgia" w:cs="Arial"/>
          <w:sz w:val="24"/>
          <w:szCs w:val="24"/>
        </w:rPr>
        <w:t xml:space="preserve">számlára történő befizetéssel történik, úgy a befizetésről szóló banki igazolást és a </w:t>
      </w:r>
      <w:r w:rsidR="006614DE" w:rsidRPr="002E7948">
        <w:rPr>
          <w:rFonts w:ascii="Georgia" w:hAnsi="Georgia" w:cs="Arial"/>
          <w:sz w:val="24"/>
          <w:szCs w:val="24"/>
        </w:rPr>
        <w:t xml:space="preserve">Szolgáltató </w:t>
      </w:r>
      <w:r w:rsidRPr="002E7948">
        <w:rPr>
          <w:rFonts w:ascii="Georgia" w:hAnsi="Georgia" w:cs="Arial"/>
          <w:sz w:val="24"/>
          <w:szCs w:val="24"/>
        </w:rPr>
        <w:t xml:space="preserve">által a befizetés összegére, jogcímére vonatkozóan adott cégszerűen aláírt nyilatkozatot </w:t>
      </w:r>
      <w:r w:rsidR="00FE103F" w:rsidRPr="002E7948">
        <w:rPr>
          <w:rFonts w:ascii="Georgia" w:hAnsi="Georgia" w:cs="Arial"/>
          <w:sz w:val="24"/>
          <w:szCs w:val="24"/>
        </w:rPr>
        <w:t>meg kell küldeni az Előfizető részére a 16.3. pontban foglalt határidőre</w:t>
      </w:r>
      <w:r w:rsidRPr="002E7948">
        <w:rPr>
          <w:rFonts w:ascii="Georgia" w:hAnsi="Georgia" w:cs="Arial"/>
          <w:sz w:val="24"/>
          <w:szCs w:val="24"/>
        </w:rPr>
        <w:t>.</w:t>
      </w:r>
    </w:p>
    <w:p w14:paraId="3CEB693A" w14:textId="530B4AC1" w:rsidR="006C5D9D" w:rsidRPr="002E7948" w:rsidRDefault="006C5D9D" w:rsidP="00484E7D">
      <w:pPr>
        <w:numPr>
          <w:ilvl w:val="1"/>
          <w:numId w:val="12"/>
        </w:numPr>
        <w:spacing w:after="0" w:line="240" w:lineRule="auto"/>
        <w:ind w:left="1276" w:hanging="709"/>
        <w:jc w:val="both"/>
        <w:rPr>
          <w:rFonts w:ascii="Georgia" w:hAnsi="Georgia" w:cs="Arial"/>
          <w:sz w:val="24"/>
          <w:szCs w:val="24"/>
        </w:rPr>
      </w:pPr>
      <w:r w:rsidRPr="002E7948">
        <w:rPr>
          <w:rFonts w:ascii="Georgia" w:hAnsi="Georgia" w:cs="Arial"/>
          <w:sz w:val="24"/>
          <w:szCs w:val="24"/>
        </w:rPr>
        <w:t>A teljesítési biztosítékot a szerződés</w:t>
      </w:r>
      <w:r w:rsidR="00865EA3" w:rsidRPr="002E7948">
        <w:rPr>
          <w:rFonts w:ascii="Georgia" w:hAnsi="Georgia" w:cs="Arial"/>
          <w:sz w:val="24"/>
          <w:szCs w:val="24"/>
        </w:rPr>
        <w:t>kötéskor</w:t>
      </w:r>
      <w:r w:rsidR="006614DE" w:rsidRPr="002E7948">
        <w:rPr>
          <w:rFonts w:ascii="Georgia" w:hAnsi="Georgia" w:cs="Arial"/>
          <w:sz w:val="24"/>
          <w:szCs w:val="24"/>
        </w:rPr>
        <w:t xml:space="preserve"> </w:t>
      </w:r>
      <w:r w:rsidRPr="002E7948">
        <w:rPr>
          <w:rFonts w:ascii="Georgia" w:hAnsi="Georgia" w:cs="Arial"/>
          <w:sz w:val="24"/>
          <w:szCs w:val="24"/>
        </w:rPr>
        <w:t>kell rendelkezésre bocsátani. A biztosítékról szóló eredeti okmány a szerződés 5. számú mellékletévé válik.</w:t>
      </w:r>
    </w:p>
    <w:p w14:paraId="2E309935" w14:textId="70101286" w:rsidR="006C5D9D" w:rsidRPr="002E7948" w:rsidRDefault="006614DE" w:rsidP="00484E7D">
      <w:pPr>
        <w:numPr>
          <w:ilvl w:val="1"/>
          <w:numId w:val="12"/>
        </w:numPr>
        <w:spacing w:after="0" w:line="240" w:lineRule="auto"/>
        <w:ind w:left="1276" w:hanging="709"/>
        <w:jc w:val="both"/>
        <w:rPr>
          <w:rFonts w:ascii="Georgia" w:hAnsi="Georgia" w:cs="Arial"/>
          <w:sz w:val="24"/>
          <w:szCs w:val="24"/>
        </w:rPr>
      </w:pPr>
      <w:r w:rsidRPr="002E7948">
        <w:rPr>
          <w:rFonts w:ascii="Georgia" w:hAnsi="Georgia" w:cs="Arial"/>
          <w:sz w:val="24"/>
          <w:szCs w:val="24"/>
        </w:rPr>
        <w:t>Az Előfizető</w:t>
      </w:r>
      <w:r w:rsidR="006C5D9D" w:rsidRPr="002E7948">
        <w:rPr>
          <w:rFonts w:ascii="Georgia" w:hAnsi="Georgia" w:cs="Arial"/>
          <w:sz w:val="24"/>
          <w:szCs w:val="24"/>
        </w:rPr>
        <w:t xml:space="preserve"> a teljesítési biztosíték terhére jogosult érvényesíteni az őt megillető kötbér- illetve kártérítési igényt, amelyet a garanciát nyújtó pénzintézet vagy biztosító intézet az alapjogviszony vizsgálata nélkül köteles teljesíteni.</w:t>
      </w:r>
    </w:p>
    <w:p w14:paraId="7146B9BC" w14:textId="77777777" w:rsidR="0065146E" w:rsidRPr="002E7948" w:rsidRDefault="0065146E" w:rsidP="00484E7D">
      <w:pPr>
        <w:tabs>
          <w:tab w:val="left" w:pos="567"/>
        </w:tabs>
        <w:spacing w:after="0" w:line="240" w:lineRule="auto"/>
        <w:ind w:hanging="709"/>
        <w:jc w:val="both"/>
        <w:rPr>
          <w:rFonts w:ascii="Georgia" w:eastAsia="Times New Roman" w:hAnsi="Georgia"/>
          <w:sz w:val="24"/>
          <w:szCs w:val="24"/>
          <w:lang w:eastAsia="hu-HU"/>
        </w:rPr>
      </w:pPr>
    </w:p>
    <w:p w14:paraId="415067F1" w14:textId="77777777" w:rsidR="00FE6385" w:rsidRPr="002E7948" w:rsidRDefault="00FE6385" w:rsidP="00484E7D">
      <w:pPr>
        <w:numPr>
          <w:ilvl w:val="0"/>
          <w:numId w:val="12"/>
        </w:numPr>
        <w:spacing w:after="0" w:line="240" w:lineRule="auto"/>
        <w:ind w:left="567" w:hanging="567"/>
        <w:jc w:val="both"/>
        <w:rPr>
          <w:rFonts w:ascii="Georgia" w:eastAsia="Times New Roman" w:hAnsi="Georgia"/>
          <w:b/>
          <w:sz w:val="24"/>
          <w:szCs w:val="24"/>
          <w:lang w:eastAsia="hu-HU"/>
        </w:rPr>
      </w:pPr>
      <w:bookmarkStart w:id="7" w:name="_Toc389742029"/>
      <w:r w:rsidRPr="002E7948">
        <w:rPr>
          <w:rFonts w:ascii="Georgia" w:eastAsia="Times New Roman" w:hAnsi="Georgia"/>
          <w:b/>
          <w:sz w:val="24"/>
          <w:szCs w:val="24"/>
          <w:lang w:eastAsia="hu-HU"/>
        </w:rPr>
        <w:t>Átláthatóság</w:t>
      </w:r>
      <w:bookmarkEnd w:id="7"/>
    </w:p>
    <w:p w14:paraId="44B07220" w14:textId="33319F13" w:rsidR="00FE6385" w:rsidRPr="002E7948" w:rsidRDefault="0065146E" w:rsidP="00484E7D">
      <w:pPr>
        <w:numPr>
          <w:ilvl w:val="1"/>
          <w:numId w:val="12"/>
        </w:numPr>
        <w:spacing w:after="0" w:line="240" w:lineRule="auto"/>
        <w:ind w:left="1276" w:hanging="709"/>
        <w:jc w:val="both"/>
        <w:rPr>
          <w:rFonts w:ascii="Georgia" w:eastAsia="Times New Roman" w:hAnsi="Georgia"/>
          <w:sz w:val="24"/>
          <w:szCs w:val="24"/>
          <w:lang w:eastAsia="hu-HU"/>
        </w:rPr>
      </w:pPr>
      <w:bookmarkStart w:id="8" w:name="_Toc389742030"/>
      <w:r w:rsidRPr="002E7948">
        <w:rPr>
          <w:rFonts w:ascii="Georgia" w:eastAsia="Times New Roman" w:hAnsi="Georgia"/>
          <w:sz w:val="24"/>
          <w:szCs w:val="24"/>
          <w:lang w:eastAsia="hu-HU"/>
        </w:rPr>
        <w:t xml:space="preserve">A </w:t>
      </w:r>
      <w:r w:rsidR="00FE6385" w:rsidRPr="002E7948">
        <w:rPr>
          <w:rFonts w:ascii="Georgia" w:eastAsia="Times New Roman" w:hAnsi="Georgia"/>
          <w:sz w:val="24"/>
          <w:szCs w:val="24"/>
          <w:lang w:eastAsia="hu-HU"/>
        </w:rPr>
        <w:t xml:space="preserve">Szolgáltató a 368/2011. (XII. 31.) Korm. rendelet 50. § (1a) bekezdése alapján nyilatkozik arról, hogy a nemzeti vagyonról szóló 2011. évi CXCVI. </w:t>
      </w:r>
      <w:r w:rsidR="00FE6385" w:rsidRPr="002E7948">
        <w:rPr>
          <w:rFonts w:ascii="Georgia" w:hAnsi="Georgia" w:cs="Arial"/>
          <w:sz w:val="24"/>
          <w:szCs w:val="24"/>
        </w:rPr>
        <w:t>törvény</w:t>
      </w:r>
      <w:r w:rsidR="00FE6385" w:rsidRPr="002E7948">
        <w:rPr>
          <w:rFonts w:ascii="Georgia" w:eastAsia="Times New Roman" w:hAnsi="Georgia"/>
          <w:sz w:val="24"/>
          <w:szCs w:val="24"/>
          <w:lang w:eastAsia="hu-HU"/>
        </w:rPr>
        <w:t xml:space="preserve"> 3. § (1) bekezdésének 1. pontja alapján átlátható szervezetnek minősül. Nyilatkozata a Szerződés </w:t>
      </w:r>
      <w:r w:rsidR="00040977" w:rsidRPr="002E7948">
        <w:rPr>
          <w:rFonts w:ascii="Georgia" w:eastAsia="Times New Roman" w:hAnsi="Georgia"/>
          <w:sz w:val="24"/>
          <w:szCs w:val="24"/>
          <w:lang w:eastAsia="hu-HU"/>
        </w:rPr>
        <w:t xml:space="preserve">3. sz. </w:t>
      </w:r>
      <w:r w:rsidR="00FE6385" w:rsidRPr="002E7948">
        <w:rPr>
          <w:rFonts w:ascii="Georgia" w:eastAsia="Times New Roman" w:hAnsi="Georgia"/>
          <w:sz w:val="24"/>
          <w:szCs w:val="24"/>
          <w:lang w:eastAsia="hu-HU"/>
        </w:rPr>
        <w:t>mellékletét képezi.</w:t>
      </w:r>
      <w:bookmarkEnd w:id="8"/>
    </w:p>
    <w:p w14:paraId="40170CD8" w14:textId="2DFCA8A3" w:rsidR="00FE6385" w:rsidRPr="002E7948" w:rsidRDefault="0065146E" w:rsidP="00484E7D">
      <w:pPr>
        <w:numPr>
          <w:ilvl w:val="1"/>
          <w:numId w:val="12"/>
        </w:numPr>
        <w:spacing w:after="0" w:line="240" w:lineRule="auto"/>
        <w:ind w:left="1276" w:hanging="709"/>
        <w:jc w:val="both"/>
        <w:rPr>
          <w:rFonts w:ascii="Georgia" w:eastAsia="Times New Roman" w:hAnsi="Georgia"/>
          <w:sz w:val="24"/>
          <w:szCs w:val="24"/>
          <w:lang w:eastAsia="hu-HU"/>
        </w:rPr>
      </w:pPr>
      <w:bookmarkStart w:id="9" w:name="_Toc389742031"/>
      <w:r w:rsidRPr="002E7948">
        <w:rPr>
          <w:rFonts w:ascii="Georgia" w:eastAsia="Times New Roman" w:hAnsi="Georgia"/>
          <w:sz w:val="24"/>
          <w:szCs w:val="24"/>
          <w:lang w:eastAsia="hu-HU"/>
        </w:rPr>
        <w:t xml:space="preserve">A </w:t>
      </w:r>
      <w:r w:rsidR="00FE6385" w:rsidRPr="002E7948">
        <w:rPr>
          <w:rFonts w:ascii="Georgia" w:eastAsia="Times New Roman" w:hAnsi="Georgia"/>
          <w:sz w:val="24"/>
          <w:szCs w:val="24"/>
          <w:lang w:eastAsia="hu-HU"/>
        </w:rPr>
        <w:t>Szolgáltató kötelezettséget vállal arra, hogy e nyilatkozatban foglaltak változása esetén haladéktalanul, írásban tájékoztatja Megrendelőt.</w:t>
      </w:r>
      <w:bookmarkEnd w:id="9"/>
    </w:p>
    <w:p w14:paraId="4F547E6E" w14:textId="4BEE55B2" w:rsidR="00FE6385" w:rsidRPr="002E7948" w:rsidRDefault="0065146E" w:rsidP="00484E7D">
      <w:pPr>
        <w:numPr>
          <w:ilvl w:val="1"/>
          <w:numId w:val="12"/>
        </w:numPr>
        <w:spacing w:after="0" w:line="240" w:lineRule="auto"/>
        <w:ind w:left="1276" w:hanging="709"/>
        <w:jc w:val="both"/>
        <w:rPr>
          <w:rFonts w:ascii="Georgia" w:eastAsia="Times New Roman" w:hAnsi="Georgia"/>
          <w:sz w:val="24"/>
          <w:szCs w:val="24"/>
          <w:lang w:eastAsia="hu-HU"/>
        </w:rPr>
      </w:pPr>
      <w:bookmarkStart w:id="10" w:name="_Toc389742032"/>
      <w:r w:rsidRPr="002E7948">
        <w:rPr>
          <w:rFonts w:ascii="Georgia" w:eastAsia="Times New Roman" w:hAnsi="Georgia"/>
          <w:sz w:val="24"/>
          <w:szCs w:val="24"/>
          <w:lang w:eastAsia="hu-HU"/>
        </w:rPr>
        <w:lastRenderedPageBreak/>
        <w:t xml:space="preserve">A </w:t>
      </w:r>
      <w:r w:rsidR="00FE6385" w:rsidRPr="002E7948">
        <w:rPr>
          <w:rFonts w:ascii="Georgia" w:hAnsi="Georgia" w:cs="Arial"/>
          <w:sz w:val="24"/>
          <w:szCs w:val="24"/>
        </w:rPr>
        <w:t>Szolgáltató</w:t>
      </w:r>
      <w:r w:rsidR="00FE6385" w:rsidRPr="002E7948">
        <w:rPr>
          <w:rFonts w:ascii="Georgia" w:eastAsia="Times New Roman" w:hAnsi="Georgia"/>
          <w:sz w:val="24"/>
          <w:szCs w:val="24"/>
          <w:lang w:eastAsia="hu-HU"/>
        </w:rPr>
        <w:t xml:space="preserve"> tudomásul veszi, hogy a valótlan tartalmú nyilatkozat alapján kötött szerződést a Megrendelő azonnali hatállyal felmondja vagy – ha a szerződés teljesítésére még nem került sor - a szerződéstől eláll.</w:t>
      </w:r>
      <w:bookmarkEnd w:id="10"/>
    </w:p>
    <w:p w14:paraId="5EC5FA6C" w14:textId="77777777" w:rsidR="00B76909" w:rsidRPr="002E7948" w:rsidRDefault="00B76909" w:rsidP="00484E7D">
      <w:pPr>
        <w:tabs>
          <w:tab w:val="left" w:pos="567"/>
        </w:tabs>
        <w:spacing w:after="0" w:line="240" w:lineRule="auto"/>
        <w:ind w:hanging="709"/>
        <w:jc w:val="both"/>
        <w:rPr>
          <w:rFonts w:ascii="Georgia" w:eastAsia="Times New Roman" w:hAnsi="Georgia"/>
          <w:sz w:val="24"/>
          <w:szCs w:val="24"/>
          <w:lang w:eastAsia="hu-HU"/>
        </w:rPr>
      </w:pPr>
    </w:p>
    <w:p w14:paraId="7A5B89D3" w14:textId="77777777" w:rsidR="00FE6385" w:rsidRPr="002E7948" w:rsidRDefault="00FE6385" w:rsidP="00484E7D">
      <w:pPr>
        <w:numPr>
          <w:ilvl w:val="0"/>
          <w:numId w:val="12"/>
        </w:numPr>
        <w:spacing w:after="0" w:line="240" w:lineRule="auto"/>
        <w:ind w:left="567" w:hanging="567"/>
        <w:jc w:val="both"/>
        <w:rPr>
          <w:rFonts w:ascii="Georgia" w:eastAsia="Times New Roman" w:hAnsi="Georgia"/>
          <w:b/>
          <w:sz w:val="24"/>
          <w:szCs w:val="24"/>
          <w:lang w:eastAsia="hu-HU"/>
        </w:rPr>
      </w:pPr>
      <w:r w:rsidRPr="002E7948">
        <w:rPr>
          <w:rFonts w:ascii="Georgia" w:eastAsia="Times New Roman" w:hAnsi="Georgia"/>
          <w:b/>
          <w:sz w:val="24"/>
          <w:szCs w:val="24"/>
          <w:lang w:eastAsia="hu-HU"/>
        </w:rPr>
        <w:t>Vitás kérdések rendezése, jogorvoslat</w:t>
      </w:r>
    </w:p>
    <w:p w14:paraId="24C35E03" w14:textId="77777777" w:rsidR="00FE6385" w:rsidRPr="002E7948"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Szolgáltató és Előfizető kötelezettséget vállal arra, hogy a jelen szerződéssel illetve a szerződés teljesítésével kapcsolatos vitás kérdéseket egymás között kölcsönös tárgyalás útján rendezi.</w:t>
      </w:r>
    </w:p>
    <w:p w14:paraId="75FA6464" w14:textId="77777777" w:rsidR="006825AF" w:rsidRPr="002E7948" w:rsidRDefault="006825AF"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Amennyiben az előző pontban említett tárgyalások megkezdését követő 10 munkanapon belül a felek nem tudnának békés úton egyezségre jutni a jelen szerződéssel kapcsolatban közöttük felmerült vitát illetően, úgy a perben eljáró bíróságot a 2016. évi CXXX. törvény (Pp.) rendelkezései alapján kell kiválasztani.</w:t>
      </w:r>
    </w:p>
    <w:p w14:paraId="21EA3F39" w14:textId="77777777" w:rsidR="00FE6385" w:rsidRPr="002E7948" w:rsidRDefault="00FE6385" w:rsidP="00484E7D">
      <w:pPr>
        <w:spacing w:after="0" w:line="240" w:lineRule="auto"/>
        <w:ind w:left="216"/>
        <w:jc w:val="both"/>
        <w:rPr>
          <w:rFonts w:ascii="Georgia" w:eastAsia="Times New Roman" w:hAnsi="Georgia"/>
          <w:sz w:val="24"/>
          <w:szCs w:val="24"/>
          <w:lang w:eastAsia="hu-HU"/>
        </w:rPr>
      </w:pPr>
    </w:p>
    <w:p w14:paraId="328840F4" w14:textId="77777777" w:rsidR="00FE6385" w:rsidRPr="002E7948" w:rsidRDefault="00FE6385" w:rsidP="00484E7D">
      <w:pPr>
        <w:numPr>
          <w:ilvl w:val="0"/>
          <w:numId w:val="12"/>
        </w:numPr>
        <w:spacing w:after="0" w:line="240" w:lineRule="auto"/>
        <w:ind w:left="567" w:hanging="567"/>
        <w:jc w:val="both"/>
        <w:rPr>
          <w:rFonts w:ascii="Georgia" w:eastAsia="Times New Roman" w:hAnsi="Georgia"/>
          <w:b/>
          <w:sz w:val="24"/>
          <w:szCs w:val="24"/>
          <w:lang w:eastAsia="hu-HU"/>
        </w:rPr>
      </w:pPr>
      <w:r w:rsidRPr="002E7948">
        <w:rPr>
          <w:rFonts w:ascii="Georgia" w:eastAsia="Times New Roman" w:hAnsi="Georgia"/>
          <w:b/>
          <w:sz w:val="24"/>
          <w:szCs w:val="24"/>
          <w:lang w:eastAsia="hu-HU"/>
        </w:rPr>
        <w:t>A szerződés módosítása</w:t>
      </w:r>
    </w:p>
    <w:p w14:paraId="2A46442D" w14:textId="77777777" w:rsidR="00334D76" w:rsidRPr="002E7948" w:rsidRDefault="00334D76" w:rsidP="00484E7D">
      <w:pPr>
        <w:pStyle w:val="Listaszerbekezds"/>
        <w:tabs>
          <w:tab w:val="left" w:pos="540"/>
        </w:tabs>
        <w:spacing w:after="0" w:line="240" w:lineRule="auto"/>
        <w:ind w:left="540"/>
        <w:jc w:val="both"/>
        <w:rPr>
          <w:rFonts w:ascii="Georgia" w:hAnsi="Georgia"/>
          <w:sz w:val="24"/>
          <w:szCs w:val="24"/>
        </w:rPr>
      </w:pPr>
      <w:r w:rsidRPr="002E7948">
        <w:rPr>
          <w:rFonts w:ascii="Georgia" w:hAnsi="Georgia"/>
          <w:sz w:val="24"/>
          <w:szCs w:val="24"/>
        </w:rPr>
        <w:t>A jelen szerződés módosítása kizárólag a Kbt. 141. §-142. §</w:t>
      </w:r>
      <w:proofErr w:type="spellStart"/>
      <w:r w:rsidRPr="002E7948">
        <w:rPr>
          <w:rFonts w:ascii="Georgia" w:hAnsi="Georgia"/>
          <w:sz w:val="24"/>
          <w:szCs w:val="24"/>
        </w:rPr>
        <w:t>-aiban</w:t>
      </w:r>
      <w:proofErr w:type="spellEnd"/>
      <w:r w:rsidRPr="002E7948">
        <w:rPr>
          <w:rFonts w:ascii="Georgia" w:hAnsi="Georgia"/>
          <w:sz w:val="24"/>
          <w:szCs w:val="24"/>
        </w:rPr>
        <w:t xml:space="preserve"> foglaltak figyelembe vételével, mindkét fél egyetértésével, a szerződés aláírására jogosult személyek aláírásával, a Kbt. 37. § (1) bekezdésében előírt közzétételi kötelezettség megtartásával történhet.</w:t>
      </w:r>
    </w:p>
    <w:p w14:paraId="54E6AF6B" w14:textId="77777777" w:rsidR="006825AF" w:rsidRPr="002E7948" w:rsidRDefault="006825AF" w:rsidP="00484E7D">
      <w:pPr>
        <w:spacing w:after="0" w:line="240" w:lineRule="auto"/>
        <w:jc w:val="both"/>
        <w:rPr>
          <w:rFonts w:ascii="Georgia" w:eastAsia="Times New Roman" w:hAnsi="Georgia"/>
          <w:b/>
          <w:sz w:val="24"/>
          <w:szCs w:val="24"/>
          <w:lang w:eastAsia="hu-HU"/>
        </w:rPr>
      </w:pPr>
    </w:p>
    <w:p w14:paraId="30E46F7E" w14:textId="77777777" w:rsidR="00FE6385" w:rsidRPr="002E7948" w:rsidRDefault="00FE6385" w:rsidP="00484E7D">
      <w:pPr>
        <w:numPr>
          <w:ilvl w:val="0"/>
          <w:numId w:val="12"/>
        </w:numPr>
        <w:spacing w:after="0" w:line="240" w:lineRule="auto"/>
        <w:ind w:left="567" w:hanging="567"/>
        <w:jc w:val="both"/>
        <w:rPr>
          <w:rFonts w:ascii="Georgia" w:eastAsia="Times New Roman" w:hAnsi="Georgia"/>
          <w:b/>
          <w:sz w:val="24"/>
          <w:szCs w:val="24"/>
          <w:lang w:eastAsia="hu-HU"/>
        </w:rPr>
      </w:pPr>
      <w:r w:rsidRPr="002E7948">
        <w:rPr>
          <w:rFonts w:ascii="Georgia" w:eastAsia="Times New Roman" w:hAnsi="Georgia"/>
          <w:b/>
          <w:sz w:val="24"/>
          <w:szCs w:val="24"/>
          <w:lang w:eastAsia="hu-HU"/>
        </w:rPr>
        <w:t>A szerződés megszűnése</w:t>
      </w:r>
    </w:p>
    <w:p w14:paraId="74328C97" w14:textId="77777777" w:rsidR="00E9623B" w:rsidRPr="002E7948" w:rsidRDefault="00E9623B" w:rsidP="00484E7D">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 xml:space="preserve">A </w:t>
      </w:r>
      <w:r w:rsidRPr="002E7948">
        <w:rPr>
          <w:rFonts w:ascii="Georgia" w:eastAsia="Times New Roman" w:hAnsi="Georgia"/>
          <w:sz w:val="24"/>
          <w:szCs w:val="24"/>
          <w:lang w:eastAsia="hu-HU"/>
        </w:rPr>
        <w:t>szerződés</w:t>
      </w:r>
      <w:r w:rsidRPr="002E7948">
        <w:rPr>
          <w:rFonts w:ascii="Georgia" w:hAnsi="Georgia"/>
          <w:sz w:val="24"/>
          <w:szCs w:val="24"/>
        </w:rPr>
        <w:t xml:space="preserve"> megszűnik a 3.1. pontban meghatározott időszak elteltével.</w:t>
      </w:r>
    </w:p>
    <w:p w14:paraId="41124449" w14:textId="77777777" w:rsidR="00E9623B" w:rsidRPr="002E7948" w:rsidRDefault="00E9623B" w:rsidP="00484E7D">
      <w:pPr>
        <w:numPr>
          <w:ilvl w:val="1"/>
          <w:numId w:val="12"/>
        </w:numPr>
        <w:spacing w:after="0" w:line="240" w:lineRule="auto"/>
        <w:ind w:left="1276" w:hanging="709"/>
        <w:jc w:val="both"/>
        <w:rPr>
          <w:rFonts w:ascii="Georgia" w:hAnsi="Georgia"/>
          <w:sz w:val="24"/>
          <w:szCs w:val="24"/>
        </w:rPr>
      </w:pPr>
      <w:r w:rsidRPr="002E7948">
        <w:rPr>
          <w:rFonts w:ascii="Georgia" w:eastAsia="Times New Roman" w:hAnsi="Georgia"/>
          <w:sz w:val="24"/>
          <w:szCs w:val="24"/>
          <w:lang w:eastAsia="hu-HU"/>
        </w:rPr>
        <w:t>Előfizető</w:t>
      </w:r>
      <w:r w:rsidRPr="002E7948">
        <w:rPr>
          <w:rFonts w:ascii="Georgia" w:hAnsi="Georgia"/>
          <w:sz w:val="24"/>
          <w:szCs w:val="24"/>
        </w:rPr>
        <w:t xml:space="preserve"> a jelen szerződés azonnali hatályú rendkívüli felmondására jogosult Szolgáltató súlyos szerződésszegése esetén. Súlyos szerződésszegésnek minősül különösen: </w:t>
      </w:r>
    </w:p>
    <w:p w14:paraId="74D26D0C" w14:textId="30DF1477" w:rsidR="00E9623B" w:rsidRPr="002E7948" w:rsidRDefault="00E9623B" w:rsidP="00484E7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2E7948">
        <w:rPr>
          <w:rFonts w:ascii="Georgia" w:hAnsi="Georgia"/>
          <w:sz w:val="24"/>
          <w:szCs w:val="24"/>
        </w:rPr>
        <w:t>a szolgáltatás minősége a jelen szerződésben illetve annak 1. számú mellékletében rögzített kritériumoknak igazoltan nem felel meg, és a Szolgáltató az Előfizető írásbeli felszólítását követő, az Előfizető által meghatározott ésszerű időn belül sem tesz eleget a jelen szerződ</w:t>
      </w:r>
      <w:r w:rsidR="004A4ACB" w:rsidRPr="002E7948">
        <w:rPr>
          <w:rFonts w:ascii="Georgia" w:hAnsi="Georgia"/>
          <w:sz w:val="24"/>
          <w:szCs w:val="24"/>
        </w:rPr>
        <w:t>ésben vállalt kötelezettségének;</w:t>
      </w:r>
    </w:p>
    <w:p w14:paraId="451B7596" w14:textId="398D7F3A" w:rsidR="0070470C" w:rsidRPr="002E7948" w:rsidRDefault="0070470C" w:rsidP="0070470C">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2E7948">
        <w:rPr>
          <w:rFonts w:ascii="Georgia" w:hAnsi="Georgia"/>
          <w:sz w:val="24"/>
          <w:szCs w:val="24"/>
        </w:rPr>
        <w:t>a Szolgáltató a 3.2. pont szerinti határidő tekintetében késedelembe esik, és a szolgáltatást az eskütétel napját követő 2. munkanapon sem kezdi meg;</w:t>
      </w:r>
    </w:p>
    <w:p w14:paraId="47AE5EF8" w14:textId="1327E38E" w:rsidR="00E9623B" w:rsidRPr="002E7948" w:rsidRDefault="0070470C" w:rsidP="00484E7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2E7948">
        <w:rPr>
          <w:rFonts w:ascii="Georgia" w:hAnsi="Georgia"/>
          <w:sz w:val="24"/>
          <w:szCs w:val="24"/>
        </w:rPr>
        <w:t xml:space="preserve">a </w:t>
      </w:r>
      <w:r w:rsidR="00E9623B" w:rsidRPr="002E7948">
        <w:rPr>
          <w:rFonts w:ascii="Georgia" w:hAnsi="Georgia"/>
          <w:sz w:val="24"/>
          <w:szCs w:val="24"/>
        </w:rPr>
        <w:t>Szolgáltató a SIM-kártyák szállítás</w:t>
      </w:r>
      <w:r w:rsidRPr="002E7948">
        <w:rPr>
          <w:rFonts w:ascii="Georgia" w:hAnsi="Georgia"/>
          <w:sz w:val="24"/>
          <w:szCs w:val="24"/>
        </w:rPr>
        <w:t>ára a 3.4. pontban meghatározott határidő tekintetében</w:t>
      </w:r>
      <w:r w:rsidR="00E9623B" w:rsidRPr="002E7948">
        <w:rPr>
          <w:rFonts w:ascii="Georgia" w:hAnsi="Georgia"/>
          <w:sz w:val="24"/>
          <w:szCs w:val="24"/>
        </w:rPr>
        <w:t xml:space="preserve"> </w:t>
      </w:r>
      <w:r w:rsidRPr="002E7948">
        <w:rPr>
          <w:rFonts w:ascii="Georgia" w:hAnsi="Georgia"/>
          <w:sz w:val="24"/>
          <w:szCs w:val="24"/>
        </w:rPr>
        <w:t xml:space="preserve">5 munkanapot elérő </w:t>
      </w:r>
      <w:r w:rsidR="00E9623B" w:rsidRPr="002E7948">
        <w:rPr>
          <w:rFonts w:ascii="Georgia" w:hAnsi="Georgia"/>
          <w:sz w:val="24"/>
          <w:szCs w:val="24"/>
        </w:rPr>
        <w:t>ké</w:t>
      </w:r>
      <w:r w:rsidR="004A4ACB" w:rsidRPr="002E7948">
        <w:rPr>
          <w:rFonts w:ascii="Georgia" w:hAnsi="Georgia"/>
          <w:sz w:val="24"/>
          <w:szCs w:val="24"/>
        </w:rPr>
        <w:t>sedelembe esik;</w:t>
      </w:r>
    </w:p>
    <w:p w14:paraId="077E2272" w14:textId="497DFE87" w:rsidR="00E9623B" w:rsidRPr="002E7948" w:rsidRDefault="00E9623B" w:rsidP="00484E7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2E7948">
        <w:rPr>
          <w:rFonts w:ascii="Georgia" w:hAnsi="Georgia"/>
          <w:sz w:val="24"/>
          <w:szCs w:val="24"/>
        </w:rPr>
        <w:t>Szolgáltató megszegi az adatkezeléssel kapcsolatban a jelen szerződésben vagy a jogs</w:t>
      </w:r>
      <w:r w:rsidR="004A4ACB" w:rsidRPr="002E7948">
        <w:rPr>
          <w:rFonts w:ascii="Georgia" w:hAnsi="Georgia"/>
          <w:sz w:val="24"/>
          <w:szCs w:val="24"/>
        </w:rPr>
        <w:t>zabályokban foglalt előírásokat;</w:t>
      </w:r>
    </w:p>
    <w:p w14:paraId="7D0CF4C5" w14:textId="77777777" w:rsidR="00510174" w:rsidRPr="002E7948" w:rsidRDefault="00510174" w:rsidP="00484E7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2E7948">
        <w:rPr>
          <w:rFonts w:ascii="Georgia" w:hAnsi="Georgia"/>
          <w:sz w:val="24"/>
          <w:szCs w:val="24"/>
        </w:rPr>
        <w:t>a Vállalkozó ellen csőd-, felszámolási eljárás indul, vagy végelszámolás alá kerül;</w:t>
      </w:r>
    </w:p>
    <w:p w14:paraId="1F3C8D9E" w14:textId="77777777" w:rsidR="00510174" w:rsidRPr="002E7948" w:rsidRDefault="00510174" w:rsidP="00484E7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2E7948">
        <w:rPr>
          <w:rFonts w:ascii="Georgia" w:hAnsi="Georgia"/>
          <w:sz w:val="24"/>
          <w:szCs w:val="24"/>
        </w:rPr>
        <w:t>a számla kiállítására és benyújtására vonatkozó feltételek harmadik alkalommal történő megszegése;</w:t>
      </w:r>
    </w:p>
    <w:p w14:paraId="711198E6" w14:textId="77777777" w:rsidR="00510174" w:rsidRPr="002E7948" w:rsidRDefault="00510174" w:rsidP="00484E7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2E7948">
        <w:rPr>
          <w:rFonts w:ascii="Georgia" w:hAnsi="Georgia"/>
          <w:sz w:val="24"/>
          <w:szCs w:val="24"/>
        </w:rPr>
        <w:t>a titoktartási kötelezettség megszegése;</w:t>
      </w:r>
    </w:p>
    <w:p w14:paraId="4B2399BA" w14:textId="77777777" w:rsidR="00510174" w:rsidRPr="002E7948" w:rsidRDefault="00510174" w:rsidP="00484E7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2E7948">
        <w:rPr>
          <w:rFonts w:ascii="Georgia" w:hAnsi="Georgia"/>
          <w:sz w:val="24"/>
          <w:szCs w:val="24"/>
        </w:rPr>
        <w:t>kötbér érvényesítésére került sor;</w:t>
      </w:r>
    </w:p>
    <w:p w14:paraId="2FCD5D3F" w14:textId="77777777" w:rsidR="00510174" w:rsidRPr="002E7948" w:rsidRDefault="00510174" w:rsidP="00484E7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2E7948">
        <w:rPr>
          <w:rFonts w:ascii="Georgia" w:hAnsi="Georgia"/>
          <w:sz w:val="24"/>
          <w:szCs w:val="24"/>
        </w:rPr>
        <w:t>a biztosíték terhére történő igényérvényesítés esetén;</w:t>
      </w:r>
    </w:p>
    <w:p w14:paraId="747F0A35" w14:textId="1A47059C" w:rsidR="00510174" w:rsidRPr="002E7948" w:rsidRDefault="00510174" w:rsidP="00484E7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2E7948">
        <w:rPr>
          <w:rFonts w:ascii="Georgia" w:hAnsi="Georgia"/>
          <w:sz w:val="24"/>
          <w:szCs w:val="24"/>
        </w:rPr>
        <w:t>a Vállalkozó valamely, a szerződésben rögzített kötelezettségének nem tesz eleget és azt a Megrendelő írásbeli felszólítását követő, a felszólításban előírt ésszer</w:t>
      </w:r>
      <w:r w:rsidR="004A4ACB" w:rsidRPr="002E7948">
        <w:rPr>
          <w:rFonts w:ascii="Georgia" w:hAnsi="Georgia"/>
          <w:sz w:val="24"/>
          <w:szCs w:val="24"/>
        </w:rPr>
        <w:t>ű határidőn belül sem teljesíti;</w:t>
      </w:r>
    </w:p>
    <w:p w14:paraId="48B788AB" w14:textId="31AEF615" w:rsidR="00510174" w:rsidRPr="002E7948" w:rsidRDefault="00510174" w:rsidP="00484E7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2E7948">
        <w:rPr>
          <w:rFonts w:ascii="Georgia" w:hAnsi="Georgia"/>
          <w:sz w:val="24"/>
          <w:szCs w:val="24"/>
        </w:rPr>
        <w:t>a Vállalkozó nem felel meg az átláthatóság követelményének</w:t>
      </w:r>
      <w:r w:rsidR="004A4ACB" w:rsidRPr="002E7948">
        <w:rPr>
          <w:rFonts w:ascii="Georgia" w:hAnsi="Georgia"/>
          <w:sz w:val="24"/>
          <w:szCs w:val="24"/>
        </w:rPr>
        <w:t>;</w:t>
      </w:r>
    </w:p>
    <w:p w14:paraId="4402D3E0" w14:textId="77777777" w:rsidR="00510174" w:rsidRPr="002E7948" w:rsidRDefault="00510174" w:rsidP="00484E7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2E7948">
        <w:rPr>
          <w:rFonts w:ascii="Georgia" w:hAnsi="Georgia"/>
          <w:sz w:val="24"/>
          <w:szCs w:val="24"/>
        </w:rPr>
        <w:t xml:space="preserve">a Szerződésben súlyos szerződésszegésnek minősített egyéb magatartás. </w:t>
      </w:r>
    </w:p>
    <w:p w14:paraId="7E993230" w14:textId="34678472" w:rsidR="00200AC5" w:rsidRPr="002E7948" w:rsidRDefault="004D6604" w:rsidP="00484E7D">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lastRenderedPageBreak/>
        <w:t>Az Előfizető</w:t>
      </w:r>
      <w:r w:rsidR="00200AC5" w:rsidRPr="002E7948">
        <w:rPr>
          <w:rFonts w:ascii="Georgia" w:hAnsi="Georgia"/>
          <w:sz w:val="24"/>
          <w:szCs w:val="24"/>
        </w:rPr>
        <w:t xml:space="preserve"> a Kbt. 143. § (1) bekezdése alapján jogosult a szerződést felmondani vagy a </w:t>
      </w:r>
      <w:r w:rsidR="00200AC5" w:rsidRPr="002E7948">
        <w:rPr>
          <w:rFonts w:ascii="Georgia" w:eastAsia="Times New Roman" w:hAnsi="Georgia"/>
          <w:sz w:val="24"/>
          <w:szCs w:val="24"/>
          <w:lang w:eastAsia="hu-HU"/>
        </w:rPr>
        <w:t>szerződéstől</w:t>
      </w:r>
      <w:r w:rsidR="00200AC5" w:rsidRPr="002E7948">
        <w:rPr>
          <w:rFonts w:ascii="Georgia" w:hAnsi="Georgia"/>
          <w:sz w:val="24"/>
          <w:szCs w:val="24"/>
        </w:rPr>
        <w:t xml:space="preserve"> elállni, amennyiben</w:t>
      </w:r>
    </w:p>
    <w:p w14:paraId="56274A7B" w14:textId="77777777" w:rsidR="00200AC5" w:rsidRPr="002E7948" w:rsidRDefault="00200AC5" w:rsidP="00484E7D">
      <w:pPr>
        <w:pStyle w:val="Listaszerbekezds"/>
        <w:numPr>
          <w:ilvl w:val="0"/>
          <w:numId w:val="8"/>
        </w:numPr>
        <w:spacing w:after="0" w:line="240" w:lineRule="auto"/>
        <w:contextualSpacing w:val="0"/>
        <w:jc w:val="both"/>
        <w:rPr>
          <w:rFonts w:ascii="Georgia" w:hAnsi="Georgia"/>
          <w:sz w:val="24"/>
          <w:szCs w:val="24"/>
        </w:rPr>
      </w:pPr>
      <w:r w:rsidRPr="002E7948">
        <w:rPr>
          <w:rFonts w:ascii="Georgia" w:hAnsi="Georgia"/>
          <w:sz w:val="24"/>
          <w:szCs w:val="24"/>
        </w:rPr>
        <w:t>feltétlenül szükséges a szerződés olyan lényeges módosítása, amely esetében a Kbt. 141. § alapján új közbeszerzési eljárást kell lefolytatni;</w:t>
      </w:r>
    </w:p>
    <w:p w14:paraId="3C613204" w14:textId="61E4D330" w:rsidR="00200AC5" w:rsidRPr="002E7948" w:rsidRDefault="00200AC5" w:rsidP="00484E7D">
      <w:pPr>
        <w:pStyle w:val="Listaszerbekezds"/>
        <w:numPr>
          <w:ilvl w:val="0"/>
          <w:numId w:val="8"/>
        </w:numPr>
        <w:spacing w:after="0" w:line="240" w:lineRule="auto"/>
        <w:contextualSpacing w:val="0"/>
        <w:jc w:val="both"/>
        <w:rPr>
          <w:rFonts w:ascii="Georgia" w:hAnsi="Georgia"/>
          <w:sz w:val="24"/>
          <w:szCs w:val="24"/>
        </w:rPr>
      </w:pPr>
      <w:r w:rsidRPr="002E7948">
        <w:rPr>
          <w:rFonts w:ascii="Georgia" w:hAnsi="Georgia"/>
          <w:sz w:val="24"/>
          <w:szCs w:val="24"/>
        </w:rPr>
        <w:t>a</w:t>
      </w:r>
      <w:r w:rsidR="004D6604" w:rsidRPr="002E7948">
        <w:rPr>
          <w:rFonts w:ascii="Georgia" w:hAnsi="Georgia"/>
          <w:sz w:val="24"/>
          <w:szCs w:val="24"/>
        </w:rPr>
        <w:t xml:space="preserve"> Szolgáltató</w:t>
      </w:r>
      <w:r w:rsidRPr="002E7948">
        <w:rPr>
          <w:rFonts w:ascii="Georgia" w:hAnsi="Georgia"/>
          <w:sz w:val="24"/>
          <w:szCs w:val="24"/>
        </w:rPr>
        <w:t xml:space="preserve"> nem biztosítja a Kbt. 138. §</w:t>
      </w:r>
      <w:proofErr w:type="spellStart"/>
      <w:r w:rsidRPr="002E7948">
        <w:rPr>
          <w:rFonts w:ascii="Georgia" w:hAnsi="Georgia"/>
          <w:sz w:val="24"/>
          <w:szCs w:val="24"/>
        </w:rPr>
        <w:t>-b</w:t>
      </w:r>
      <w:r w:rsidR="004D6604" w:rsidRPr="002E7948">
        <w:rPr>
          <w:rFonts w:ascii="Georgia" w:hAnsi="Georgia"/>
          <w:sz w:val="24"/>
          <w:szCs w:val="24"/>
        </w:rPr>
        <w:t>an</w:t>
      </w:r>
      <w:proofErr w:type="spellEnd"/>
      <w:r w:rsidR="004D6604" w:rsidRPr="002E7948">
        <w:rPr>
          <w:rFonts w:ascii="Georgia" w:hAnsi="Georgia"/>
          <w:sz w:val="24"/>
          <w:szCs w:val="24"/>
        </w:rPr>
        <w:t xml:space="preserve"> foglaltak betartását, vagy a</w:t>
      </w:r>
      <w:r w:rsidRPr="002E7948">
        <w:rPr>
          <w:rFonts w:ascii="Georgia" w:hAnsi="Georgia"/>
          <w:sz w:val="24"/>
          <w:szCs w:val="24"/>
        </w:rPr>
        <w:t xml:space="preserve"> </w:t>
      </w:r>
      <w:r w:rsidR="004D6604" w:rsidRPr="002E7948">
        <w:rPr>
          <w:rFonts w:ascii="Georgia" w:hAnsi="Georgia"/>
          <w:sz w:val="24"/>
          <w:szCs w:val="24"/>
        </w:rPr>
        <w:t xml:space="preserve">Szolgáltató </w:t>
      </w:r>
      <w:r w:rsidRPr="002E7948">
        <w:rPr>
          <w:rFonts w:ascii="Georgia" w:hAnsi="Georgia"/>
          <w:sz w:val="24"/>
          <w:szCs w:val="24"/>
        </w:rPr>
        <w:t>személyében érvényesen olyan jogutódlás következett be, amely nem felel meg a Kbt. 139. §</w:t>
      </w:r>
      <w:proofErr w:type="spellStart"/>
      <w:r w:rsidRPr="002E7948">
        <w:rPr>
          <w:rFonts w:ascii="Georgia" w:hAnsi="Georgia"/>
          <w:sz w:val="24"/>
          <w:szCs w:val="24"/>
        </w:rPr>
        <w:t>-ban</w:t>
      </w:r>
      <w:proofErr w:type="spellEnd"/>
      <w:r w:rsidRPr="002E7948">
        <w:rPr>
          <w:rFonts w:ascii="Georgia" w:hAnsi="Georgia"/>
          <w:sz w:val="24"/>
          <w:szCs w:val="24"/>
        </w:rPr>
        <w:t xml:space="preserve"> foglaltaknak; vagy</w:t>
      </w:r>
    </w:p>
    <w:p w14:paraId="77C89B6A" w14:textId="77777777" w:rsidR="00200AC5" w:rsidRPr="002E7948" w:rsidRDefault="00200AC5" w:rsidP="00484E7D">
      <w:pPr>
        <w:pStyle w:val="Listaszerbekezds"/>
        <w:numPr>
          <w:ilvl w:val="0"/>
          <w:numId w:val="8"/>
        </w:numPr>
        <w:spacing w:after="0" w:line="240" w:lineRule="auto"/>
        <w:contextualSpacing w:val="0"/>
        <w:jc w:val="both"/>
        <w:rPr>
          <w:rFonts w:ascii="Georgia" w:hAnsi="Georgia"/>
          <w:sz w:val="24"/>
          <w:szCs w:val="24"/>
        </w:rPr>
      </w:pPr>
      <w:r w:rsidRPr="002E7948">
        <w:rPr>
          <w:rFonts w:ascii="Georgia" w:hAnsi="Georgia"/>
          <w:sz w:val="24"/>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65FF3B26" w14:textId="404E799B" w:rsidR="00200AC5" w:rsidRPr="002E7948" w:rsidRDefault="004D6604" w:rsidP="00484E7D">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Az Előfizető</w:t>
      </w:r>
      <w:r w:rsidR="00200AC5" w:rsidRPr="002E7948">
        <w:rPr>
          <w:rFonts w:ascii="Georgia" w:hAnsi="Georgia"/>
          <w:sz w:val="24"/>
          <w:szCs w:val="24"/>
        </w:rPr>
        <w:t xml:space="preserve"> a Kbt. 143. § (2) bekezdése alapján köteles a szerződést felmondani, vagy - a </w:t>
      </w:r>
      <w:proofErr w:type="spellStart"/>
      <w:r w:rsidR="00200AC5" w:rsidRPr="002E7948">
        <w:rPr>
          <w:rFonts w:ascii="Georgia" w:hAnsi="Georgia"/>
          <w:sz w:val="24"/>
          <w:szCs w:val="24"/>
        </w:rPr>
        <w:t>Ptk.-ban</w:t>
      </w:r>
      <w:proofErr w:type="spellEnd"/>
      <w:r w:rsidR="00200AC5" w:rsidRPr="002E7948">
        <w:rPr>
          <w:rFonts w:ascii="Georgia" w:hAnsi="Georgia"/>
          <w:sz w:val="24"/>
          <w:szCs w:val="24"/>
        </w:rPr>
        <w:t xml:space="preserve"> foglaltak szerint - attól elállni, ha a szerződés </w:t>
      </w:r>
      <w:r w:rsidR="00200AC5" w:rsidRPr="002E7948">
        <w:rPr>
          <w:rFonts w:ascii="Georgia" w:eastAsia="Times New Roman" w:hAnsi="Georgia"/>
          <w:sz w:val="24"/>
          <w:szCs w:val="24"/>
          <w:lang w:eastAsia="hu-HU"/>
        </w:rPr>
        <w:t>megkötését</w:t>
      </w:r>
      <w:r w:rsidR="00200AC5" w:rsidRPr="002E7948">
        <w:rPr>
          <w:rFonts w:ascii="Georgia" w:hAnsi="Georgia"/>
          <w:sz w:val="24"/>
          <w:szCs w:val="24"/>
        </w:rPr>
        <w:t xml:space="preserve"> követően jut tudomására, hogy </w:t>
      </w:r>
      <w:r w:rsidRPr="002E7948">
        <w:rPr>
          <w:rFonts w:ascii="Georgia" w:hAnsi="Georgia"/>
          <w:sz w:val="24"/>
          <w:szCs w:val="24"/>
        </w:rPr>
        <w:t>A Szolgáltató</w:t>
      </w:r>
      <w:r w:rsidR="00200AC5" w:rsidRPr="002E7948">
        <w:rPr>
          <w:rFonts w:ascii="Georgia" w:hAnsi="Georgia"/>
          <w:sz w:val="24"/>
          <w:szCs w:val="24"/>
        </w:rPr>
        <w:t xml:space="preserve"> tekintetében a közbeszerzési eljárás során kizáró ok állt fenn, és ezért ki kellett volna zárni a közbeszerzési eljárásból.</w:t>
      </w:r>
    </w:p>
    <w:p w14:paraId="0B8D1493" w14:textId="053D524F" w:rsidR="00200AC5" w:rsidRPr="002E7948" w:rsidRDefault="00200AC5" w:rsidP="00484E7D">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A</w:t>
      </w:r>
      <w:r w:rsidR="004D6604" w:rsidRPr="002E7948">
        <w:rPr>
          <w:rFonts w:ascii="Georgia" w:hAnsi="Georgia"/>
          <w:sz w:val="24"/>
          <w:szCs w:val="24"/>
        </w:rPr>
        <w:t xml:space="preserve">z Előfizető </w:t>
      </w:r>
      <w:r w:rsidRPr="002E7948">
        <w:rPr>
          <w:rFonts w:ascii="Georgia" w:hAnsi="Georgia"/>
          <w:sz w:val="24"/>
          <w:szCs w:val="24"/>
        </w:rPr>
        <w:t xml:space="preserve">a Kbt. 143. § (3) bekezdése alapján jogosult és egyben köteles a </w:t>
      </w:r>
      <w:r w:rsidRPr="002E7948">
        <w:rPr>
          <w:rFonts w:ascii="Georgia" w:eastAsia="Times New Roman" w:hAnsi="Georgia"/>
          <w:sz w:val="24"/>
          <w:szCs w:val="24"/>
          <w:lang w:eastAsia="hu-HU"/>
        </w:rPr>
        <w:t>szerződést</w:t>
      </w:r>
      <w:r w:rsidRPr="002E7948">
        <w:rPr>
          <w:rFonts w:ascii="Georgia" w:hAnsi="Georgia"/>
          <w:sz w:val="24"/>
          <w:szCs w:val="24"/>
        </w:rPr>
        <w:t xml:space="preserve"> felmondani – ha szükséges olyan határidővel, amely lehetővé teszi, hogy a szerződéssel érintett feladata ellátásáról gondoskodni tudjon – amennyiben:</w:t>
      </w:r>
    </w:p>
    <w:p w14:paraId="3E5AF0DE" w14:textId="3D00784C" w:rsidR="00200AC5" w:rsidRPr="002E7948" w:rsidRDefault="00200AC5" w:rsidP="00484E7D">
      <w:pPr>
        <w:pStyle w:val="Listaszerbekezds"/>
        <w:numPr>
          <w:ilvl w:val="0"/>
          <w:numId w:val="9"/>
        </w:numPr>
        <w:spacing w:after="0" w:line="240" w:lineRule="auto"/>
        <w:contextualSpacing w:val="0"/>
        <w:jc w:val="both"/>
        <w:rPr>
          <w:rFonts w:ascii="Georgia" w:hAnsi="Georgia"/>
          <w:sz w:val="24"/>
          <w:szCs w:val="24"/>
        </w:rPr>
      </w:pPr>
      <w:r w:rsidRPr="002E7948">
        <w:rPr>
          <w:rFonts w:ascii="Georgia" w:hAnsi="Georgia"/>
          <w:sz w:val="24"/>
          <w:szCs w:val="24"/>
        </w:rPr>
        <w:t xml:space="preserve"> a</w:t>
      </w:r>
      <w:r w:rsidR="004D6604" w:rsidRPr="002E7948">
        <w:rPr>
          <w:rFonts w:ascii="Georgia" w:hAnsi="Georgia"/>
          <w:sz w:val="24"/>
          <w:szCs w:val="24"/>
        </w:rPr>
        <w:t xml:space="preserve"> Szolgáltató</w:t>
      </w:r>
      <w:r w:rsidRPr="002E7948">
        <w:rPr>
          <w:rFonts w:ascii="Georgia" w:hAnsi="Georgia"/>
          <w:sz w:val="24"/>
          <w:szCs w:val="24"/>
        </w:rPr>
        <w:t xml:space="preserve">ban közvetetten vagy közvetlenül 25%-ot meghaladó tulajdoni részesedést szerez valamely olyan jogi személy vagy személyes joga szerint jogképes szervezet, amely tekintetében fennáll a Kbt. 62. § (1) bekezdés k) pont </w:t>
      </w:r>
      <w:proofErr w:type="spellStart"/>
      <w:r w:rsidRPr="002E7948">
        <w:rPr>
          <w:rFonts w:ascii="Georgia" w:hAnsi="Georgia"/>
          <w:sz w:val="24"/>
          <w:szCs w:val="24"/>
        </w:rPr>
        <w:t>kb</w:t>
      </w:r>
      <w:proofErr w:type="spellEnd"/>
      <w:r w:rsidRPr="002E7948">
        <w:rPr>
          <w:rFonts w:ascii="Georgia" w:hAnsi="Georgia"/>
          <w:sz w:val="24"/>
          <w:szCs w:val="24"/>
        </w:rPr>
        <w:t>) alpontjában meghatározott feltétel;</w:t>
      </w:r>
    </w:p>
    <w:p w14:paraId="41D74798" w14:textId="4ABE0F82" w:rsidR="00200AC5" w:rsidRPr="002E7948" w:rsidRDefault="00200AC5" w:rsidP="00484E7D">
      <w:pPr>
        <w:pStyle w:val="Listaszerbekezds"/>
        <w:numPr>
          <w:ilvl w:val="0"/>
          <w:numId w:val="9"/>
        </w:numPr>
        <w:spacing w:after="0" w:line="240" w:lineRule="auto"/>
        <w:contextualSpacing w:val="0"/>
        <w:jc w:val="both"/>
        <w:rPr>
          <w:rFonts w:ascii="Georgia" w:hAnsi="Georgia"/>
          <w:sz w:val="24"/>
          <w:szCs w:val="24"/>
        </w:rPr>
      </w:pPr>
      <w:r w:rsidRPr="002E7948">
        <w:rPr>
          <w:rFonts w:ascii="Georgia" w:hAnsi="Georgia"/>
          <w:sz w:val="24"/>
          <w:szCs w:val="24"/>
        </w:rPr>
        <w:t>a</w:t>
      </w:r>
      <w:r w:rsidR="004D6604" w:rsidRPr="002E7948">
        <w:rPr>
          <w:rFonts w:ascii="Georgia" w:hAnsi="Georgia"/>
          <w:sz w:val="24"/>
          <w:szCs w:val="24"/>
        </w:rPr>
        <w:t xml:space="preserve"> Szolgála</w:t>
      </w:r>
      <w:r w:rsidR="00484E7D" w:rsidRPr="002E7948">
        <w:rPr>
          <w:rFonts w:ascii="Georgia" w:hAnsi="Georgia"/>
          <w:sz w:val="24"/>
          <w:szCs w:val="24"/>
        </w:rPr>
        <w:t>t</w:t>
      </w:r>
      <w:r w:rsidR="004D6604" w:rsidRPr="002E7948">
        <w:rPr>
          <w:rFonts w:ascii="Georgia" w:hAnsi="Georgia"/>
          <w:sz w:val="24"/>
          <w:szCs w:val="24"/>
        </w:rPr>
        <w:t>tó</w:t>
      </w:r>
      <w:r w:rsidRPr="002E7948">
        <w:rPr>
          <w:rFonts w:ascii="Georgia" w:hAnsi="Georgia"/>
          <w:sz w:val="24"/>
          <w:szCs w:val="24"/>
        </w:rPr>
        <w:t xml:space="preserve"> közvetetten vagy közvetlenül 25%-ot meghaladó tulajdoni részesedést szerez valamely olyan jogi személyben vagy személyes joga szerint jogképes szervezetben, amely tekintetében fennáll a Kbt. 62. § (1) bekezdés k) pont </w:t>
      </w:r>
      <w:proofErr w:type="spellStart"/>
      <w:r w:rsidRPr="002E7948">
        <w:rPr>
          <w:rFonts w:ascii="Georgia" w:hAnsi="Georgia"/>
          <w:sz w:val="24"/>
          <w:szCs w:val="24"/>
        </w:rPr>
        <w:t>kb</w:t>
      </w:r>
      <w:proofErr w:type="spellEnd"/>
      <w:r w:rsidRPr="002E7948">
        <w:rPr>
          <w:rFonts w:ascii="Georgia" w:hAnsi="Georgia"/>
          <w:sz w:val="24"/>
          <w:szCs w:val="24"/>
        </w:rPr>
        <w:t>) alpontjában meghatározott feltétel.</w:t>
      </w:r>
    </w:p>
    <w:p w14:paraId="041201DA" w14:textId="77777777" w:rsidR="00FE6385" w:rsidRPr="002E7948" w:rsidRDefault="00FE6385" w:rsidP="00484E7D">
      <w:pPr>
        <w:numPr>
          <w:ilvl w:val="1"/>
          <w:numId w:val="12"/>
        </w:numPr>
        <w:spacing w:after="0" w:line="240" w:lineRule="auto"/>
        <w:ind w:left="1276" w:hanging="709"/>
        <w:jc w:val="both"/>
        <w:rPr>
          <w:rFonts w:ascii="Georgia" w:hAnsi="Georgia"/>
          <w:sz w:val="24"/>
          <w:szCs w:val="24"/>
        </w:rPr>
      </w:pPr>
      <w:r w:rsidRPr="002E7948">
        <w:rPr>
          <w:rFonts w:ascii="Georgia" w:eastAsia="Times New Roman" w:hAnsi="Georgia"/>
          <w:sz w:val="24"/>
          <w:szCs w:val="24"/>
          <w:lang w:eastAsia="hu-HU"/>
        </w:rPr>
        <w:t>Előfizető</w:t>
      </w:r>
      <w:r w:rsidRPr="002E7948">
        <w:rPr>
          <w:rFonts w:ascii="Georgia" w:hAnsi="Georgia"/>
          <w:sz w:val="24"/>
          <w:szCs w:val="24"/>
        </w:rPr>
        <w:t xml:space="preserve"> a jelen szerződést azonnali hatályú rendkívüli felmondására jogosult, amennyiben </w:t>
      </w:r>
    </w:p>
    <w:p w14:paraId="41DDB753" w14:textId="77777777" w:rsidR="00FE6385" w:rsidRPr="002E7948" w:rsidRDefault="00FE6385" w:rsidP="00484E7D">
      <w:pPr>
        <w:widowControl w:val="0"/>
        <w:numPr>
          <w:ilvl w:val="0"/>
          <w:numId w:val="10"/>
        </w:numPr>
        <w:spacing w:after="0" w:line="240" w:lineRule="auto"/>
        <w:ind w:right="144"/>
        <w:jc w:val="both"/>
        <w:rPr>
          <w:rFonts w:ascii="Georgia" w:eastAsia="Times New Roman" w:hAnsi="Georgia"/>
          <w:sz w:val="24"/>
          <w:szCs w:val="24"/>
          <w:lang w:eastAsia="hu-HU"/>
        </w:rPr>
      </w:pPr>
      <w:r w:rsidRPr="002E7948">
        <w:rPr>
          <w:rFonts w:ascii="Georgia" w:eastAsia="Times New Roman" w:hAnsi="Georgia"/>
          <w:sz w:val="24"/>
          <w:szCs w:val="24"/>
          <w:lang w:eastAsia="hu-HU"/>
        </w:rPr>
        <w:t>a szolgáltatás minősége a jelen szerződésben rögzített kritériumoknak igazoltan nem felel meg, és a Szolgáltató az Előfizető írásbeli felszólítását követő, az Előfizető által meghatározott ésszerű határidőn belül sem tesz eleget a jelen szerződésben vállalt kötelezettségének,</w:t>
      </w:r>
    </w:p>
    <w:p w14:paraId="71CECEA8" w14:textId="5A9EA390" w:rsidR="00FE6385" w:rsidRPr="002E7948" w:rsidRDefault="00FE6385" w:rsidP="00484E7D">
      <w:pPr>
        <w:widowControl w:val="0"/>
        <w:numPr>
          <w:ilvl w:val="0"/>
          <w:numId w:val="10"/>
        </w:numPr>
        <w:spacing w:after="0" w:line="240" w:lineRule="auto"/>
        <w:ind w:right="144"/>
        <w:jc w:val="both"/>
        <w:rPr>
          <w:rFonts w:ascii="Georgia" w:hAnsi="Georgia"/>
          <w:sz w:val="24"/>
          <w:szCs w:val="24"/>
        </w:rPr>
      </w:pPr>
      <w:r w:rsidRPr="002E7948">
        <w:rPr>
          <w:rFonts w:ascii="Georgia" w:eastAsia="Times New Roman" w:hAnsi="Georgia"/>
          <w:sz w:val="24"/>
          <w:szCs w:val="24"/>
          <w:lang w:eastAsia="hu-HU"/>
        </w:rPr>
        <w:t>Szolgáltató megszegi az adatkezeléssel kapcsolatos, a jelen szerződés</w:t>
      </w:r>
      <w:r w:rsidR="003E2762" w:rsidRPr="002E7948">
        <w:rPr>
          <w:rFonts w:ascii="Georgia" w:eastAsia="Times New Roman" w:hAnsi="Georgia"/>
          <w:sz w:val="24"/>
          <w:szCs w:val="24"/>
          <w:lang w:eastAsia="hu-HU"/>
        </w:rPr>
        <w:t>ben</w:t>
      </w:r>
      <w:r w:rsidRPr="002E7948">
        <w:rPr>
          <w:rFonts w:ascii="Georgia" w:eastAsia="Times New Roman" w:hAnsi="Georgia"/>
          <w:sz w:val="24"/>
          <w:szCs w:val="24"/>
          <w:lang w:eastAsia="hu-HU"/>
        </w:rPr>
        <w:t xml:space="preserve"> vagy a jogszabályokban foglalt előírásokat</w:t>
      </w:r>
      <w:r w:rsidR="004D6604" w:rsidRPr="002E7948">
        <w:rPr>
          <w:rFonts w:ascii="Georgia" w:eastAsia="Times New Roman" w:hAnsi="Georgia"/>
          <w:sz w:val="24"/>
          <w:szCs w:val="24"/>
          <w:lang w:eastAsia="hu-HU"/>
        </w:rPr>
        <w:t xml:space="preserve">, vagy a jelen </w:t>
      </w:r>
      <w:r w:rsidR="004D6604" w:rsidRPr="002E7948">
        <w:rPr>
          <w:rFonts w:ascii="Georgia" w:hAnsi="Georgia"/>
          <w:sz w:val="24"/>
          <w:szCs w:val="24"/>
        </w:rPr>
        <w:t>Szerződésben előírt titoktartási kötelezettségét</w:t>
      </w:r>
      <w:r w:rsidRPr="002E7948">
        <w:rPr>
          <w:rFonts w:ascii="Georgia" w:hAnsi="Georgia"/>
          <w:sz w:val="24"/>
          <w:szCs w:val="24"/>
        </w:rPr>
        <w:t>.</w:t>
      </w:r>
    </w:p>
    <w:p w14:paraId="65DF6A35" w14:textId="76FF6179" w:rsidR="00CC20BF" w:rsidRPr="002E7948" w:rsidRDefault="00C05C10" w:rsidP="00484E7D">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Az Előfizető a szolgáltatás nyújtásának megkezdésétől számított 14 napon belül az érintett előfizetés (SIM) tekintetében jogosult a Szerződés azo</w:t>
      </w:r>
      <w:r w:rsidR="003E2762" w:rsidRPr="002E7948">
        <w:rPr>
          <w:rFonts w:ascii="Georgia" w:hAnsi="Georgia"/>
          <w:sz w:val="24"/>
          <w:szCs w:val="24"/>
        </w:rPr>
        <w:t>n</w:t>
      </w:r>
      <w:r w:rsidRPr="002E7948">
        <w:rPr>
          <w:rFonts w:ascii="Georgia" w:hAnsi="Georgia"/>
          <w:sz w:val="24"/>
          <w:szCs w:val="24"/>
        </w:rPr>
        <w:t xml:space="preserve">nali hatállyal </w:t>
      </w:r>
      <w:r w:rsidR="003E2762" w:rsidRPr="002E7948">
        <w:rPr>
          <w:rFonts w:ascii="Georgia" w:hAnsi="Georgia"/>
          <w:sz w:val="24"/>
          <w:szCs w:val="24"/>
        </w:rPr>
        <w:t xml:space="preserve">való </w:t>
      </w:r>
      <w:r w:rsidRPr="002E7948">
        <w:rPr>
          <w:rFonts w:ascii="Georgia" w:hAnsi="Georgia"/>
          <w:sz w:val="24"/>
          <w:szCs w:val="24"/>
        </w:rPr>
        <w:t>felmondásra</w:t>
      </w:r>
      <w:r w:rsidR="003E2762" w:rsidRPr="002E7948">
        <w:rPr>
          <w:rFonts w:ascii="Georgia" w:hAnsi="Georgia"/>
          <w:sz w:val="24"/>
          <w:szCs w:val="24"/>
        </w:rPr>
        <w:t>,</w:t>
      </w:r>
      <w:r w:rsidRPr="002E7948">
        <w:rPr>
          <w:rFonts w:ascii="Georgia" w:hAnsi="Georgia"/>
          <w:sz w:val="24"/>
          <w:szCs w:val="24"/>
        </w:rPr>
        <w:t xml:space="preserve"> ha az előfizetői szerződés további teljesítéséhez fűződő érdeke azon okból szűnt meg, hogy az igénybevételi helyen (cím, annak hiányában helyrajzi szám) a szolgáltatás minősége nem felel meg a</w:t>
      </w:r>
      <w:r w:rsidR="003E2762" w:rsidRPr="002E7948">
        <w:rPr>
          <w:rFonts w:ascii="Georgia" w:hAnsi="Georgia"/>
          <w:sz w:val="24"/>
          <w:szCs w:val="24"/>
        </w:rPr>
        <w:t xml:space="preserve"> jelen </w:t>
      </w:r>
      <w:r w:rsidRPr="002E7948">
        <w:rPr>
          <w:rFonts w:ascii="Georgia" w:hAnsi="Georgia"/>
          <w:sz w:val="24"/>
          <w:szCs w:val="24"/>
        </w:rPr>
        <w:t xml:space="preserve">szerződésben foglaltaknak, vagy a szolgáltatás nem vehető igénybe. </w:t>
      </w:r>
    </w:p>
    <w:p w14:paraId="0DE221A0" w14:textId="77777777" w:rsidR="005A75C4" w:rsidRPr="002E7948" w:rsidRDefault="00C05C10" w:rsidP="005A75C4">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 xml:space="preserve"> </w:t>
      </w:r>
      <w:r w:rsidR="005A75C4" w:rsidRPr="002E7948">
        <w:rPr>
          <w:rFonts w:ascii="Georgia" w:hAnsi="Georgia"/>
          <w:sz w:val="24"/>
          <w:szCs w:val="24"/>
        </w:rPr>
        <w:t xml:space="preserve">Mindkét Fél jogosult a Szerződés azonnali hatályú felmondására, ha a másik Fél a jelen Szerződésben foglalt kötelezettségét megszegi, és a szerződésszegést a Fél erre irányuló felszólítása ellenére sem orvosolja a felszólításban megjelölt, vagy egyébként a körülményekből következő </w:t>
      </w:r>
      <w:r w:rsidR="005A75C4" w:rsidRPr="002E7948">
        <w:rPr>
          <w:rFonts w:ascii="Georgia" w:hAnsi="Georgia"/>
          <w:sz w:val="24"/>
          <w:szCs w:val="24"/>
        </w:rPr>
        <w:lastRenderedPageBreak/>
        <w:t xml:space="preserve">ésszerű időn belül. A felmondást súlyos szerződésszegés orvoslására való felszólításnak nem kell megelőznie abban az esetben, ha az a szerződésszegés jellegénél fogva nem orvosolható, vagy olyan súlyos, hogy a Szerződés fenntartása a Féltől el nem várható. </w:t>
      </w:r>
    </w:p>
    <w:p w14:paraId="25DAE544" w14:textId="71413B66" w:rsidR="00FE6385" w:rsidRPr="002E7948" w:rsidRDefault="004E1C4E" w:rsidP="00484E7D">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 xml:space="preserve">A </w:t>
      </w:r>
      <w:r w:rsidR="00FE6385" w:rsidRPr="002E7948">
        <w:rPr>
          <w:rFonts w:ascii="Georgia" w:hAnsi="Georgia"/>
          <w:sz w:val="24"/>
          <w:szCs w:val="24"/>
        </w:rPr>
        <w:t>Szolgáltató az elektronikus hírközlésről szóló 2003. évi C. törvény 134. §</w:t>
      </w:r>
      <w:proofErr w:type="spellStart"/>
      <w:r w:rsidR="00FE6385" w:rsidRPr="002E7948">
        <w:rPr>
          <w:rFonts w:ascii="Georgia" w:hAnsi="Georgia"/>
          <w:sz w:val="24"/>
          <w:szCs w:val="24"/>
        </w:rPr>
        <w:t>-ában</w:t>
      </w:r>
      <w:proofErr w:type="spellEnd"/>
      <w:r w:rsidR="00FE6385" w:rsidRPr="002E7948">
        <w:rPr>
          <w:rFonts w:ascii="Georgia" w:hAnsi="Georgia"/>
          <w:sz w:val="24"/>
          <w:szCs w:val="24"/>
        </w:rPr>
        <w:t xml:space="preserve"> és a</w:t>
      </w:r>
      <w:r w:rsidR="00DC2F5C" w:rsidRPr="002E7948">
        <w:rPr>
          <w:rFonts w:ascii="Georgia" w:hAnsi="Georgia"/>
          <w:sz w:val="24"/>
          <w:szCs w:val="24"/>
        </w:rPr>
        <w:t xml:space="preserve">z </w:t>
      </w:r>
      <w:proofErr w:type="gramStart"/>
      <w:r w:rsidR="00DC2F5C" w:rsidRPr="002E7948">
        <w:rPr>
          <w:rFonts w:ascii="Georgia" w:hAnsi="Georgia"/>
          <w:sz w:val="24"/>
          <w:szCs w:val="24"/>
        </w:rPr>
        <w:t>ÁSZF …</w:t>
      </w:r>
      <w:proofErr w:type="gramEnd"/>
      <w:r w:rsidR="00DC2F5C" w:rsidRPr="002E7948">
        <w:rPr>
          <w:rFonts w:ascii="Georgia" w:hAnsi="Georgia"/>
          <w:sz w:val="24"/>
          <w:szCs w:val="24"/>
        </w:rPr>
        <w:t xml:space="preserve">………………….. pontjában </w:t>
      </w:r>
      <w:r w:rsidR="00FE6385" w:rsidRPr="002E7948">
        <w:rPr>
          <w:rFonts w:ascii="Georgia" w:hAnsi="Georgia"/>
          <w:sz w:val="24"/>
          <w:szCs w:val="24"/>
        </w:rPr>
        <w:t>foglaltak szerint jogosult a jelen szerződés felmondására.</w:t>
      </w:r>
    </w:p>
    <w:p w14:paraId="7865DB8B" w14:textId="4001A078" w:rsidR="00484E7D" w:rsidRPr="002E7948" w:rsidRDefault="00484E7D" w:rsidP="00484E7D">
      <w:pPr>
        <w:spacing w:after="0" w:line="240" w:lineRule="auto"/>
        <w:ind w:left="1276"/>
        <w:jc w:val="both"/>
        <w:rPr>
          <w:rFonts w:ascii="Georgia" w:hAnsi="Georgia"/>
          <w:sz w:val="24"/>
          <w:szCs w:val="24"/>
        </w:rPr>
      </w:pPr>
      <w:r w:rsidRPr="002E7948">
        <w:rPr>
          <w:rFonts w:ascii="Georgia" w:hAnsi="Georgia"/>
          <w:sz w:val="24"/>
          <w:szCs w:val="24"/>
        </w:rPr>
        <w:t>(A szerződéses adatlap alapján kerül kitöltésre)</w:t>
      </w:r>
    </w:p>
    <w:p w14:paraId="6E90AEF7" w14:textId="37DFD2FD" w:rsidR="00DC2F5C" w:rsidRPr="002E7948" w:rsidRDefault="00DC2F5C" w:rsidP="00484E7D">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A Szerződés megszűnés</w:t>
      </w:r>
      <w:r w:rsidR="00484E7D" w:rsidRPr="002E7948">
        <w:rPr>
          <w:rFonts w:ascii="Georgia" w:hAnsi="Georgia"/>
          <w:sz w:val="24"/>
          <w:szCs w:val="24"/>
        </w:rPr>
        <w:t xml:space="preserve">ére vonatkozó előírásokat az </w:t>
      </w:r>
      <w:proofErr w:type="gramStart"/>
      <w:r w:rsidR="00484E7D" w:rsidRPr="002E7948">
        <w:rPr>
          <w:rFonts w:ascii="Georgia" w:hAnsi="Georgia"/>
          <w:sz w:val="24"/>
          <w:szCs w:val="24"/>
        </w:rPr>
        <w:t>ÁS</w:t>
      </w:r>
      <w:r w:rsidRPr="002E7948">
        <w:rPr>
          <w:rFonts w:ascii="Georgia" w:hAnsi="Georgia"/>
          <w:sz w:val="24"/>
          <w:szCs w:val="24"/>
        </w:rPr>
        <w:t>Z</w:t>
      </w:r>
      <w:r w:rsidR="00484E7D" w:rsidRPr="002E7948">
        <w:rPr>
          <w:rFonts w:ascii="Georgia" w:hAnsi="Georgia"/>
          <w:sz w:val="24"/>
          <w:szCs w:val="24"/>
        </w:rPr>
        <w:t>F</w:t>
      </w:r>
      <w:r w:rsidRPr="002E7948">
        <w:rPr>
          <w:rFonts w:ascii="Georgia" w:hAnsi="Georgia"/>
          <w:sz w:val="24"/>
          <w:szCs w:val="24"/>
        </w:rPr>
        <w:t xml:space="preserve"> …</w:t>
      </w:r>
      <w:proofErr w:type="gramEnd"/>
      <w:r w:rsidRPr="002E7948">
        <w:rPr>
          <w:rFonts w:ascii="Georgia" w:hAnsi="Georgia"/>
          <w:sz w:val="24"/>
          <w:szCs w:val="24"/>
        </w:rPr>
        <w:t>………. pontja tartalmazza.</w:t>
      </w:r>
    </w:p>
    <w:p w14:paraId="5185E295" w14:textId="0DAF768C" w:rsidR="00484E7D" w:rsidRPr="002E7948" w:rsidRDefault="00484E7D" w:rsidP="00484E7D">
      <w:pPr>
        <w:pStyle w:val="Listaszerbekezds"/>
        <w:spacing w:after="0" w:line="240" w:lineRule="auto"/>
        <w:ind w:left="360"/>
        <w:jc w:val="both"/>
        <w:rPr>
          <w:rFonts w:ascii="Georgia" w:hAnsi="Georgia"/>
          <w:sz w:val="24"/>
          <w:szCs w:val="24"/>
        </w:rPr>
      </w:pPr>
      <w:r w:rsidRPr="002E7948">
        <w:rPr>
          <w:rFonts w:ascii="Georgia" w:hAnsi="Georgia"/>
          <w:sz w:val="24"/>
          <w:szCs w:val="24"/>
        </w:rPr>
        <w:tab/>
      </w:r>
      <w:r w:rsidRPr="002E7948">
        <w:rPr>
          <w:rFonts w:ascii="Georgia" w:hAnsi="Georgia"/>
          <w:sz w:val="24"/>
          <w:szCs w:val="24"/>
        </w:rPr>
        <w:tab/>
        <w:t>(A szerződéses adatlap alapján kerül kitöltésre)</w:t>
      </w:r>
    </w:p>
    <w:p w14:paraId="599A1A46" w14:textId="77777777" w:rsidR="00FE6385" w:rsidRPr="002E7948" w:rsidRDefault="00FE6385" w:rsidP="00484E7D">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A szerződés megszűnik a Szolgáltató jelen szerződés tárgya szerinti tevékenység végzésére való jogosultságának megszűnésével.</w:t>
      </w:r>
    </w:p>
    <w:p w14:paraId="07EECE98" w14:textId="5FE0EC7E" w:rsidR="00FE6385" w:rsidRPr="002E7948" w:rsidRDefault="00FE6385" w:rsidP="00484E7D">
      <w:pPr>
        <w:numPr>
          <w:ilvl w:val="1"/>
          <w:numId w:val="12"/>
        </w:numPr>
        <w:spacing w:after="0" w:line="240" w:lineRule="auto"/>
        <w:ind w:left="1276" w:hanging="709"/>
        <w:jc w:val="both"/>
        <w:rPr>
          <w:rFonts w:ascii="Georgia" w:hAnsi="Georgia"/>
          <w:sz w:val="24"/>
          <w:szCs w:val="24"/>
        </w:rPr>
      </w:pPr>
      <w:bookmarkStart w:id="11" w:name="_Toc389742038"/>
      <w:r w:rsidRPr="002E7948">
        <w:rPr>
          <w:rFonts w:ascii="Georgia" w:hAnsi="Georgia"/>
          <w:sz w:val="24"/>
          <w:szCs w:val="24"/>
        </w:rPr>
        <w:t>A szerződés megszűnése</w:t>
      </w:r>
      <w:bookmarkStart w:id="12" w:name="_Toc389742041"/>
      <w:bookmarkEnd w:id="11"/>
      <w:r w:rsidRPr="002E7948">
        <w:rPr>
          <w:rFonts w:ascii="Georgia" w:hAnsi="Georgia"/>
          <w:sz w:val="24"/>
          <w:szCs w:val="24"/>
        </w:rPr>
        <w:t xml:space="preserve"> esetén Szolgáltató a szerződés megszűnése előtt már teljesített szolgáltatás szerződés</w:t>
      </w:r>
      <w:r w:rsidR="00952F28" w:rsidRPr="002E7948">
        <w:rPr>
          <w:rFonts w:ascii="Georgia" w:hAnsi="Georgia"/>
          <w:sz w:val="24"/>
          <w:szCs w:val="24"/>
        </w:rPr>
        <w:t xml:space="preserve"> </w:t>
      </w:r>
      <w:r w:rsidRPr="002E7948">
        <w:rPr>
          <w:rFonts w:ascii="Georgia" w:hAnsi="Georgia"/>
          <w:sz w:val="24"/>
          <w:szCs w:val="24"/>
        </w:rPr>
        <w:t>szer</w:t>
      </w:r>
      <w:r w:rsidR="00952F28" w:rsidRPr="002E7948">
        <w:rPr>
          <w:rFonts w:ascii="Georgia" w:hAnsi="Georgia"/>
          <w:sz w:val="24"/>
          <w:szCs w:val="24"/>
        </w:rPr>
        <w:t>inti</w:t>
      </w:r>
      <w:r w:rsidRPr="002E7948">
        <w:rPr>
          <w:rFonts w:ascii="Georgia" w:hAnsi="Georgia"/>
          <w:sz w:val="24"/>
          <w:szCs w:val="24"/>
        </w:rPr>
        <w:t xml:space="preserve"> pénzbeli ellenértékére jogosult.</w:t>
      </w:r>
      <w:bookmarkEnd w:id="12"/>
    </w:p>
    <w:p w14:paraId="7DE0FA89" w14:textId="77777777" w:rsidR="00B16CDA" w:rsidRPr="002E7948" w:rsidRDefault="00B16CDA" w:rsidP="00B16CDA">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A jelen Szerződés megszűnése esetén a megszűnés időpontjáig hatályban lévő összes előfizetés egyidejűleg szűnik meg.</w:t>
      </w:r>
    </w:p>
    <w:p w14:paraId="66231689" w14:textId="77777777" w:rsidR="00FE6385" w:rsidRPr="002E7948" w:rsidRDefault="00FE6385" w:rsidP="00484E7D">
      <w:pPr>
        <w:spacing w:after="0" w:line="240" w:lineRule="auto"/>
        <w:jc w:val="both"/>
        <w:rPr>
          <w:rFonts w:ascii="Georgia" w:eastAsia="Times New Roman" w:hAnsi="Georgia"/>
          <w:sz w:val="24"/>
          <w:szCs w:val="24"/>
          <w:lang w:eastAsia="hu-HU"/>
        </w:rPr>
      </w:pPr>
    </w:p>
    <w:p w14:paraId="6B247004" w14:textId="77777777" w:rsidR="00FE6385" w:rsidRPr="002E7948" w:rsidRDefault="00FE6385" w:rsidP="00484E7D">
      <w:pPr>
        <w:numPr>
          <w:ilvl w:val="0"/>
          <w:numId w:val="12"/>
        </w:numPr>
        <w:spacing w:after="0" w:line="240" w:lineRule="auto"/>
        <w:ind w:left="567" w:hanging="567"/>
        <w:jc w:val="both"/>
        <w:rPr>
          <w:rFonts w:ascii="Georgia" w:eastAsia="Times New Roman" w:hAnsi="Georgia"/>
          <w:b/>
          <w:sz w:val="24"/>
          <w:szCs w:val="24"/>
          <w:lang w:eastAsia="hu-HU"/>
        </w:rPr>
      </w:pPr>
      <w:r w:rsidRPr="002E7948">
        <w:rPr>
          <w:rFonts w:ascii="Georgia" w:eastAsia="Times New Roman" w:hAnsi="Georgia"/>
          <w:b/>
          <w:sz w:val="24"/>
          <w:szCs w:val="24"/>
          <w:lang w:eastAsia="hu-HU"/>
        </w:rPr>
        <w:t>Egyéb megállapodások</w:t>
      </w:r>
    </w:p>
    <w:p w14:paraId="16480FE6" w14:textId="77777777" w:rsidR="00E9623B" w:rsidRPr="002E7948" w:rsidRDefault="00E9623B" w:rsidP="00484E7D">
      <w:pPr>
        <w:numPr>
          <w:ilvl w:val="1"/>
          <w:numId w:val="12"/>
        </w:numPr>
        <w:spacing w:after="0" w:line="240" w:lineRule="auto"/>
        <w:ind w:left="1276" w:hanging="709"/>
        <w:jc w:val="both"/>
        <w:rPr>
          <w:rFonts w:ascii="Georgia" w:hAnsi="Georgia"/>
          <w:sz w:val="24"/>
          <w:szCs w:val="24"/>
        </w:rPr>
      </w:pPr>
      <w:bookmarkStart w:id="13" w:name="_Toc342288356"/>
      <w:bookmarkStart w:id="14" w:name="_Toc332807120"/>
      <w:bookmarkStart w:id="15" w:name="_Toc332809138"/>
      <w:bookmarkStart w:id="16" w:name="_Toc332810194"/>
      <w:bookmarkStart w:id="17" w:name="_Toc332875006"/>
      <w:r w:rsidRPr="002E7948">
        <w:rPr>
          <w:rFonts w:ascii="Georgia" w:hAnsi="Georgia"/>
          <w:sz w:val="24"/>
          <w:szCs w:val="24"/>
        </w:rPr>
        <w:t>Szolgáltató kizárólag szerződésszerű teljesítés esetén hivatkozhat referenciaként az Előfizetőre. Az esetleges szerződésszegés tényét Előfizető feltünteti a referencia igazolásban.</w:t>
      </w:r>
    </w:p>
    <w:p w14:paraId="0744BB7E" w14:textId="68DCD618" w:rsidR="00DC2F5C" w:rsidRPr="002E7948" w:rsidRDefault="00DC2F5C" w:rsidP="00484E7D">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 xml:space="preserve">A jelen Szerződés a Szerződő Felek kölcsönös megállapodásával az </w:t>
      </w:r>
      <w:proofErr w:type="spellStart"/>
      <w:r w:rsidRPr="002E7948">
        <w:rPr>
          <w:rFonts w:ascii="Georgia" w:hAnsi="Georgia"/>
          <w:sz w:val="24"/>
          <w:szCs w:val="24"/>
        </w:rPr>
        <w:t>Eht</w:t>
      </w:r>
      <w:proofErr w:type="spellEnd"/>
      <w:r w:rsidRPr="002E7948">
        <w:rPr>
          <w:rFonts w:ascii="Georgia" w:hAnsi="Georgia"/>
          <w:sz w:val="24"/>
          <w:szCs w:val="24"/>
        </w:rPr>
        <w:t xml:space="preserve">. és az </w:t>
      </w:r>
      <w:proofErr w:type="spellStart"/>
      <w:r w:rsidRPr="002E7948">
        <w:rPr>
          <w:rFonts w:ascii="Georgia" w:hAnsi="Georgia"/>
          <w:sz w:val="24"/>
          <w:szCs w:val="24"/>
        </w:rPr>
        <w:t>Eszr</w:t>
      </w:r>
      <w:proofErr w:type="spellEnd"/>
      <w:r w:rsidRPr="002E7948">
        <w:rPr>
          <w:rFonts w:ascii="Georgia" w:hAnsi="Georgia"/>
          <w:sz w:val="24"/>
          <w:szCs w:val="24"/>
        </w:rPr>
        <w:t>. következő előírásaitól tér el:</w:t>
      </w:r>
    </w:p>
    <w:p w14:paraId="1F63824C" w14:textId="4C34B6C4" w:rsidR="00484E7D" w:rsidRPr="002E7948" w:rsidRDefault="00484E7D" w:rsidP="00484E7D">
      <w:pPr>
        <w:pStyle w:val="Listaszerbekezds"/>
        <w:spacing w:after="0" w:line="240" w:lineRule="auto"/>
        <w:ind w:left="360"/>
        <w:jc w:val="both"/>
        <w:rPr>
          <w:rFonts w:ascii="Georgia" w:hAnsi="Georgia"/>
          <w:sz w:val="24"/>
          <w:szCs w:val="24"/>
        </w:rPr>
      </w:pPr>
      <w:r w:rsidRPr="002E7948">
        <w:rPr>
          <w:rFonts w:ascii="Georgia" w:hAnsi="Georgia"/>
          <w:sz w:val="24"/>
          <w:szCs w:val="24"/>
        </w:rPr>
        <w:tab/>
      </w:r>
      <w:r w:rsidRPr="002E7948">
        <w:rPr>
          <w:rFonts w:ascii="Georgia" w:hAnsi="Georgia"/>
          <w:sz w:val="24"/>
          <w:szCs w:val="24"/>
        </w:rPr>
        <w:tab/>
        <w:t>(A szerződéses adatlap alapján kerül kitöltésre)</w:t>
      </w:r>
    </w:p>
    <w:p w14:paraId="5F60CC2D" w14:textId="77777777" w:rsidR="00DC2F5C" w:rsidRPr="002E7948" w:rsidRDefault="00DC2F5C" w:rsidP="00484E7D">
      <w:pPr>
        <w:spacing w:after="0" w:line="240" w:lineRule="auto"/>
        <w:ind w:left="1276"/>
        <w:jc w:val="both"/>
        <w:rPr>
          <w:rFonts w:ascii="Georgia" w:hAnsi="Georgia"/>
          <w:sz w:val="24"/>
          <w:szCs w:val="24"/>
        </w:rPr>
      </w:pPr>
    </w:p>
    <w:tbl>
      <w:tblPr>
        <w:tblStyle w:val="Rcsostblzat"/>
        <w:tblW w:w="0" w:type="auto"/>
        <w:tblInd w:w="1276" w:type="dxa"/>
        <w:tblLook w:val="04A0" w:firstRow="1" w:lastRow="0" w:firstColumn="1" w:lastColumn="0" w:noHBand="0" w:noVBand="1"/>
      </w:tblPr>
      <w:tblGrid>
        <w:gridCol w:w="2263"/>
        <w:gridCol w:w="5523"/>
      </w:tblGrid>
      <w:tr w:rsidR="00DC2F5C" w:rsidRPr="002E7948" w14:paraId="4B451305" w14:textId="77777777" w:rsidTr="00DC2F5C">
        <w:tc>
          <w:tcPr>
            <w:tcW w:w="2263" w:type="dxa"/>
          </w:tcPr>
          <w:p w14:paraId="1C61EC7D" w14:textId="6AACEC42" w:rsidR="00DC2F5C" w:rsidRPr="002E7948" w:rsidRDefault="00DC2F5C" w:rsidP="00484E7D">
            <w:pPr>
              <w:spacing w:after="0" w:line="240" w:lineRule="auto"/>
              <w:jc w:val="center"/>
              <w:rPr>
                <w:rFonts w:ascii="Georgia" w:hAnsi="Georgia"/>
                <w:sz w:val="24"/>
                <w:szCs w:val="24"/>
              </w:rPr>
            </w:pPr>
            <w:r w:rsidRPr="002E7948">
              <w:rPr>
                <w:rFonts w:ascii="Georgia" w:hAnsi="Georgia"/>
                <w:sz w:val="24"/>
                <w:szCs w:val="24"/>
              </w:rPr>
              <w:t>Szerződés pontja</w:t>
            </w:r>
          </w:p>
        </w:tc>
        <w:tc>
          <w:tcPr>
            <w:tcW w:w="5523" w:type="dxa"/>
          </w:tcPr>
          <w:p w14:paraId="73BA4063" w14:textId="06F09E9C" w:rsidR="00DC2F5C" w:rsidRPr="002E7948" w:rsidRDefault="00DC2F5C" w:rsidP="00484E7D">
            <w:pPr>
              <w:spacing w:after="0" w:line="240" w:lineRule="auto"/>
              <w:jc w:val="center"/>
              <w:rPr>
                <w:rFonts w:ascii="Georgia" w:hAnsi="Georgia"/>
                <w:sz w:val="24"/>
                <w:szCs w:val="24"/>
              </w:rPr>
            </w:pPr>
            <w:r w:rsidRPr="002E7948">
              <w:rPr>
                <w:rFonts w:ascii="Georgia" w:hAnsi="Georgia"/>
                <w:sz w:val="24"/>
                <w:szCs w:val="24"/>
              </w:rPr>
              <w:t>Jogszabályi hivatkozás</w:t>
            </w:r>
          </w:p>
        </w:tc>
      </w:tr>
      <w:tr w:rsidR="00DC2F5C" w:rsidRPr="002E7948" w14:paraId="750A83D0" w14:textId="77777777" w:rsidTr="00DC2F5C">
        <w:tc>
          <w:tcPr>
            <w:tcW w:w="2263" w:type="dxa"/>
          </w:tcPr>
          <w:p w14:paraId="33F786CD" w14:textId="77777777" w:rsidR="00DC2F5C" w:rsidRPr="002E7948" w:rsidRDefault="00DC2F5C" w:rsidP="00484E7D">
            <w:pPr>
              <w:spacing w:after="0" w:line="240" w:lineRule="auto"/>
              <w:jc w:val="both"/>
              <w:rPr>
                <w:rFonts w:ascii="Georgia" w:hAnsi="Georgia"/>
                <w:sz w:val="24"/>
                <w:szCs w:val="24"/>
              </w:rPr>
            </w:pPr>
          </w:p>
        </w:tc>
        <w:tc>
          <w:tcPr>
            <w:tcW w:w="5523" w:type="dxa"/>
          </w:tcPr>
          <w:p w14:paraId="39FB3419" w14:textId="77777777" w:rsidR="00DC2F5C" w:rsidRPr="002E7948" w:rsidRDefault="00DC2F5C" w:rsidP="00484E7D">
            <w:pPr>
              <w:spacing w:after="0" w:line="240" w:lineRule="auto"/>
              <w:jc w:val="both"/>
              <w:rPr>
                <w:rFonts w:ascii="Georgia" w:hAnsi="Georgia"/>
                <w:sz w:val="24"/>
                <w:szCs w:val="24"/>
              </w:rPr>
            </w:pPr>
          </w:p>
        </w:tc>
      </w:tr>
      <w:tr w:rsidR="00DC2F5C" w:rsidRPr="002E7948" w14:paraId="41E2BA56" w14:textId="77777777" w:rsidTr="00DC2F5C">
        <w:tc>
          <w:tcPr>
            <w:tcW w:w="2263" w:type="dxa"/>
          </w:tcPr>
          <w:p w14:paraId="5A177E51" w14:textId="77777777" w:rsidR="00DC2F5C" w:rsidRPr="002E7948" w:rsidRDefault="00DC2F5C" w:rsidP="00484E7D">
            <w:pPr>
              <w:spacing w:after="0" w:line="240" w:lineRule="auto"/>
              <w:jc w:val="both"/>
              <w:rPr>
                <w:rFonts w:ascii="Georgia" w:hAnsi="Georgia"/>
                <w:sz w:val="24"/>
                <w:szCs w:val="24"/>
              </w:rPr>
            </w:pPr>
          </w:p>
        </w:tc>
        <w:tc>
          <w:tcPr>
            <w:tcW w:w="5523" w:type="dxa"/>
          </w:tcPr>
          <w:p w14:paraId="5255D53F" w14:textId="77777777" w:rsidR="00DC2F5C" w:rsidRPr="002E7948" w:rsidRDefault="00DC2F5C" w:rsidP="00484E7D">
            <w:pPr>
              <w:spacing w:after="0" w:line="240" w:lineRule="auto"/>
              <w:jc w:val="both"/>
              <w:rPr>
                <w:rFonts w:ascii="Georgia" w:hAnsi="Georgia"/>
                <w:sz w:val="24"/>
                <w:szCs w:val="24"/>
              </w:rPr>
            </w:pPr>
          </w:p>
        </w:tc>
      </w:tr>
    </w:tbl>
    <w:p w14:paraId="1F85BF34" w14:textId="77777777" w:rsidR="00DC2F5C" w:rsidRPr="002E7948" w:rsidRDefault="00DC2F5C" w:rsidP="00484E7D">
      <w:pPr>
        <w:spacing w:after="0" w:line="240" w:lineRule="auto"/>
        <w:ind w:left="1276"/>
        <w:jc w:val="both"/>
        <w:rPr>
          <w:rFonts w:ascii="Georgia" w:hAnsi="Georgia"/>
          <w:sz w:val="24"/>
          <w:szCs w:val="24"/>
        </w:rPr>
      </w:pPr>
    </w:p>
    <w:p w14:paraId="2CEB59FB" w14:textId="6AA27F1A" w:rsidR="00DC2F5C" w:rsidRPr="002E7948" w:rsidRDefault="00DC2F5C" w:rsidP="00484E7D">
      <w:pPr>
        <w:spacing w:after="0" w:line="240" w:lineRule="auto"/>
        <w:ind w:left="1276"/>
        <w:jc w:val="both"/>
        <w:rPr>
          <w:rFonts w:ascii="Georgia" w:hAnsi="Georgia"/>
          <w:sz w:val="24"/>
          <w:szCs w:val="24"/>
        </w:rPr>
      </w:pPr>
      <w:r w:rsidRPr="002E7948">
        <w:rPr>
          <w:rFonts w:ascii="Georgia" w:hAnsi="Georgia"/>
          <w:sz w:val="24"/>
          <w:szCs w:val="24"/>
        </w:rPr>
        <w:t>A jelen Szerződés az ÁSZF következő előírásaitól tér el:</w:t>
      </w:r>
    </w:p>
    <w:p w14:paraId="6E3E6480" w14:textId="77777777" w:rsidR="00DC2F5C" w:rsidRPr="002E7948" w:rsidRDefault="00DC2F5C" w:rsidP="00484E7D">
      <w:pPr>
        <w:spacing w:after="0" w:line="240" w:lineRule="auto"/>
        <w:ind w:left="1276"/>
        <w:jc w:val="both"/>
        <w:rPr>
          <w:rFonts w:ascii="Georgia" w:hAnsi="Georgia"/>
          <w:sz w:val="24"/>
          <w:szCs w:val="24"/>
        </w:rPr>
      </w:pPr>
    </w:p>
    <w:tbl>
      <w:tblPr>
        <w:tblStyle w:val="Rcsostblzat"/>
        <w:tblW w:w="0" w:type="auto"/>
        <w:tblInd w:w="1276" w:type="dxa"/>
        <w:tblLook w:val="04A0" w:firstRow="1" w:lastRow="0" w:firstColumn="1" w:lastColumn="0" w:noHBand="0" w:noVBand="1"/>
      </w:tblPr>
      <w:tblGrid>
        <w:gridCol w:w="2263"/>
        <w:gridCol w:w="5523"/>
      </w:tblGrid>
      <w:tr w:rsidR="00700387" w:rsidRPr="002E7948" w14:paraId="47CF88DB" w14:textId="77777777" w:rsidTr="009E21F0">
        <w:tc>
          <w:tcPr>
            <w:tcW w:w="2263" w:type="dxa"/>
          </w:tcPr>
          <w:p w14:paraId="26069E0F" w14:textId="77777777" w:rsidR="00DC2F5C" w:rsidRPr="002E7948" w:rsidRDefault="00DC2F5C" w:rsidP="00484E7D">
            <w:pPr>
              <w:spacing w:after="0" w:line="240" w:lineRule="auto"/>
              <w:jc w:val="center"/>
              <w:rPr>
                <w:rFonts w:ascii="Georgia" w:hAnsi="Georgia"/>
                <w:sz w:val="24"/>
                <w:szCs w:val="24"/>
              </w:rPr>
            </w:pPr>
            <w:r w:rsidRPr="002E7948">
              <w:rPr>
                <w:rFonts w:ascii="Georgia" w:hAnsi="Georgia"/>
                <w:sz w:val="24"/>
                <w:szCs w:val="24"/>
              </w:rPr>
              <w:t>Szerződés pontja</w:t>
            </w:r>
          </w:p>
        </w:tc>
        <w:tc>
          <w:tcPr>
            <w:tcW w:w="5523" w:type="dxa"/>
          </w:tcPr>
          <w:p w14:paraId="66EA5BC5" w14:textId="3FB45847" w:rsidR="00DC2F5C" w:rsidRPr="002E7948" w:rsidRDefault="00DC2F5C" w:rsidP="00484E7D">
            <w:pPr>
              <w:spacing w:after="0" w:line="240" w:lineRule="auto"/>
              <w:jc w:val="center"/>
              <w:rPr>
                <w:rFonts w:ascii="Georgia" w:hAnsi="Georgia"/>
                <w:sz w:val="24"/>
                <w:szCs w:val="24"/>
              </w:rPr>
            </w:pPr>
            <w:r w:rsidRPr="002E7948">
              <w:rPr>
                <w:rFonts w:ascii="Georgia" w:hAnsi="Georgia"/>
                <w:sz w:val="24"/>
                <w:szCs w:val="24"/>
              </w:rPr>
              <w:t>ÁSZF hivatkozás</w:t>
            </w:r>
          </w:p>
        </w:tc>
      </w:tr>
      <w:tr w:rsidR="00DC2F5C" w:rsidRPr="002E7948" w14:paraId="376E3B5C" w14:textId="77777777" w:rsidTr="009E21F0">
        <w:tc>
          <w:tcPr>
            <w:tcW w:w="2263" w:type="dxa"/>
          </w:tcPr>
          <w:p w14:paraId="7FC20FCC" w14:textId="77777777" w:rsidR="00DC2F5C" w:rsidRPr="002E7948" w:rsidRDefault="00DC2F5C" w:rsidP="00484E7D">
            <w:pPr>
              <w:spacing w:after="0" w:line="240" w:lineRule="auto"/>
              <w:jc w:val="both"/>
              <w:rPr>
                <w:rFonts w:ascii="Georgia" w:hAnsi="Georgia"/>
                <w:sz w:val="24"/>
                <w:szCs w:val="24"/>
              </w:rPr>
            </w:pPr>
          </w:p>
        </w:tc>
        <w:tc>
          <w:tcPr>
            <w:tcW w:w="5523" w:type="dxa"/>
          </w:tcPr>
          <w:p w14:paraId="52E507EF" w14:textId="77777777" w:rsidR="00DC2F5C" w:rsidRPr="002E7948" w:rsidRDefault="00DC2F5C" w:rsidP="00484E7D">
            <w:pPr>
              <w:spacing w:after="0" w:line="240" w:lineRule="auto"/>
              <w:jc w:val="both"/>
              <w:rPr>
                <w:rFonts w:ascii="Georgia" w:hAnsi="Georgia"/>
                <w:sz w:val="24"/>
                <w:szCs w:val="24"/>
              </w:rPr>
            </w:pPr>
          </w:p>
        </w:tc>
      </w:tr>
      <w:tr w:rsidR="00DC2F5C" w:rsidRPr="002E7948" w14:paraId="3306E755" w14:textId="77777777" w:rsidTr="009E21F0">
        <w:tc>
          <w:tcPr>
            <w:tcW w:w="2263" w:type="dxa"/>
          </w:tcPr>
          <w:p w14:paraId="1AE8029A" w14:textId="77777777" w:rsidR="00DC2F5C" w:rsidRPr="002E7948" w:rsidRDefault="00DC2F5C" w:rsidP="00484E7D">
            <w:pPr>
              <w:spacing w:after="0" w:line="240" w:lineRule="auto"/>
              <w:jc w:val="both"/>
              <w:rPr>
                <w:rFonts w:ascii="Georgia" w:hAnsi="Georgia"/>
                <w:sz w:val="24"/>
                <w:szCs w:val="24"/>
              </w:rPr>
            </w:pPr>
          </w:p>
        </w:tc>
        <w:tc>
          <w:tcPr>
            <w:tcW w:w="5523" w:type="dxa"/>
          </w:tcPr>
          <w:p w14:paraId="51B8A10A" w14:textId="77777777" w:rsidR="00DC2F5C" w:rsidRPr="002E7948" w:rsidRDefault="00DC2F5C" w:rsidP="00484E7D">
            <w:pPr>
              <w:spacing w:after="0" w:line="240" w:lineRule="auto"/>
              <w:jc w:val="both"/>
              <w:rPr>
                <w:rFonts w:ascii="Georgia" w:hAnsi="Georgia"/>
                <w:sz w:val="24"/>
                <w:szCs w:val="24"/>
              </w:rPr>
            </w:pPr>
          </w:p>
        </w:tc>
      </w:tr>
    </w:tbl>
    <w:p w14:paraId="5BE7C8E0" w14:textId="77777777" w:rsidR="00DC2F5C" w:rsidRPr="002E7948" w:rsidRDefault="00DC2F5C" w:rsidP="00484E7D">
      <w:pPr>
        <w:spacing w:after="0" w:line="240" w:lineRule="auto"/>
        <w:ind w:left="1276"/>
        <w:jc w:val="both"/>
        <w:rPr>
          <w:rFonts w:ascii="Georgia" w:hAnsi="Georgia"/>
          <w:sz w:val="24"/>
          <w:szCs w:val="24"/>
        </w:rPr>
      </w:pPr>
    </w:p>
    <w:p w14:paraId="4CFB893D" w14:textId="2908A84C" w:rsidR="00DC2F5C" w:rsidRPr="002E7948" w:rsidRDefault="00DC2F5C" w:rsidP="00484E7D">
      <w:pPr>
        <w:numPr>
          <w:ilvl w:val="1"/>
          <w:numId w:val="12"/>
        </w:numPr>
        <w:spacing w:after="0" w:line="240" w:lineRule="auto"/>
        <w:ind w:left="1276" w:hanging="709"/>
        <w:jc w:val="both"/>
        <w:rPr>
          <w:rFonts w:ascii="Georgia" w:hAnsi="Georgia"/>
          <w:sz w:val="24"/>
          <w:szCs w:val="24"/>
        </w:rPr>
      </w:pPr>
      <w:r w:rsidRPr="002E7948">
        <w:rPr>
          <w:rFonts w:ascii="Georgia" w:hAnsi="Georgia"/>
          <w:i/>
          <w:iCs/>
          <w:sz w:val="24"/>
          <w:szCs w:val="24"/>
        </w:rPr>
        <w:t>A</w:t>
      </w:r>
      <w:r w:rsidRPr="002E7948">
        <w:rPr>
          <w:rFonts w:ascii="Georgia" w:hAnsi="Georgia"/>
          <w:sz w:val="24"/>
          <w:szCs w:val="24"/>
        </w:rPr>
        <w:t xml:space="preserve">mennyiben a szolgáltatás igénybevétele bármely SIM-kártya esetében meghaladja a jelen Szerződés 1. sz. mellékeltében meghatározott korlátot, annak túllépése esetén az </w:t>
      </w:r>
      <w:proofErr w:type="spellStart"/>
      <w:r w:rsidRPr="002E7948">
        <w:rPr>
          <w:rFonts w:ascii="Georgia" w:hAnsi="Georgia"/>
          <w:sz w:val="24"/>
          <w:szCs w:val="24"/>
        </w:rPr>
        <w:t>Eht</w:t>
      </w:r>
      <w:proofErr w:type="spellEnd"/>
      <w:r w:rsidRPr="002E7948">
        <w:rPr>
          <w:rFonts w:ascii="Georgia" w:hAnsi="Georgia"/>
          <w:sz w:val="24"/>
          <w:szCs w:val="24"/>
        </w:rPr>
        <w:t xml:space="preserve">. 137. § (1) bekezdés </w:t>
      </w:r>
      <w:r w:rsidRPr="002E7948">
        <w:rPr>
          <w:rFonts w:ascii="Georgia" w:hAnsi="Georgia"/>
          <w:i/>
          <w:iCs/>
          <w:sz w:val="24"/>
          <w:szCs w:val="24"/>
        </w:rPr>
        <w:t xml:space="preserve">d) </w:t>
      </w:r>
      <w:r w:rsidRPr="002E7948">
        <w:rPr>
          <w:rFonts w:ascii="Georgia" w:hAnsi="Georgia"/>
          <w:sz w:val="24"/>
          <w:szCs w:val="24"/>
        </w:rPr>
        <w:t>pontja szerinti korlátozás Előfizető által elfogadott korlátai</w:t>
      </w:r>
      <w:proofErr w:type="gramStart"/>
      <w:r w:rsidRPr="002E7948">
        <w:rPr>
          <w:rFonts w:ascii="Georgia" w:hAnsi="Georgia"/>
          <w:sz w:val="24"/>
          <w:szCs w:val="24"/>
        </w:rPr>
        <w:t>: …</w:t>
      </w:r>
      <w:proofErr w:type="gramEnd"/>
      <w:r w:rsidRPr="002E7948">
        <w:rPr>
          <w:rFonts w:ascii="Georgia" w:hAnsi="Georgia"/>
          <w:sz w:val="24"/>
          <w:szCs w:val="24"/>
        </w:rPr>
        <w:t>………………………………………………………………..</w:t>
      </w:r>
    </w:p>
    <w:p w14:paraId="1D544D9B" w14:textId="5DF1966E" w:rsidR="00484E7D" w:rsidRPr="002E7948" w:rsidRDefault="00484E7D" w:rsidP="00484E7D">
      <w:pPr>
        <w:pStyle w:val="Listaszerbekezds"/>
        <w:spacing w:after="0" w:line="240" w:lineRule="auto"/>
        <w:ind w:left="360"/>
        <w:jc w:val="both"/>
        <w:rPr>
          <w:rFonts w:ascii="Georgia" w:hAnsi="Georgia"/>
          <w:sz w:val="24"/>
          <w:szCs w:val="24"/>
        </w:rPr>
      </w:pPr>
      <w:r w:rsidRPr="002E7948">
        <w:rPr>
          <w:rFonts w:ascii="Georgia" w:hAnsi="Georgia"/>
          <w:sz w:val="24"/>
          <w:szCs w:val="24"/>
        </w:rPr>
        <w:tab/>
      </w:r>
      <w:r w:rsidRPr="002E7948">
        <w:rPr>
          <w:rFonts w:ascii="Georgia" w:hAnsi="Georgia"/>
          <w:sz w:val="24"/>
          <w:szCs w:val="24"/>
        </w:rPr>
        <w:tab/>
        <w:t>(A szerződéses adatlap alapján kerül kitöltésre)</w:t>
      </w:r>
    </w:p>
    <w:p w14:paraId="2257CFA6" w14:textId="77777777" w:rsidR="00DC2F5C" w:rsidRPr="002E7948" w:rsidRDefault="00DC2F5C" w:rsidP="00484E7D">
      <w:pPr>
        <w:spacing w:after="0" w:line="240" w:lineRule="auto"/>
        <w:ind w:left="567"/>
        <w:jc w:val="both"/>
        <w:rPr>
          <w:rFonts w:ascii="Georgia" w:eastAsia="Times New Roman" w:hAnsi="Georgia"/>
          <w:sz w:val="24"/>
          <w:szCs w:val="24"/>
          <w:lang w:eastAsia="hu-HU"/>
        </w:rPr>
      </w:pPr>
    </w:p>
    <w:bookmarkEnd w:id="13"/>
    <w:bookmarkEnd w:id="14"/>
    <w:bookmarkEnd w:id="15"/>
    <w:bookmarkEnd w:id="16"/>
    <w:bookmarkEnd w:id="17"/>
    <w:p w14:paraId="48747600" w14:textId="77777777" w:rsidR="00FE6385" w:rsidRPr="002E7948" w:rsidRDefault="00FE6385" w:rsidP="00484E7D">
      <w:pPr>
        <w:numPr>
          <w:ilvl w:val="0"/>
          <w:numId w:val="12"/>
        </w:numPr>
        <w:spacing w:after="0" w:line="240" w:lineRule="auto"/>
        <w:ind w:left="567" w:hanging="567"/>
        <w:jc w:val="both"/>
        <w:rPr>
          <w:rFonts w:ascii="Georgia" w:eastAsia="Times New Roman" w:hAnsi="Georgia"/>
          <w:b/>
          <w:sz w:val="24"/>
          <w:szCs w:val="24"/>
          <w:lang w:eastAsia="hu-HU"/>
        </w:rPr>
      </w:pPr>
      <w:r w:rsidRPr="002E7948">
        <w:rPr>
          <w:rFonts w:ascii="Georgia" w:eastAsia="Times New Roman" w:hAnsi="Georgia"/>
          <w:b/>
          <w:sz w:val="24"/>
          <w:szCs w:val="24"/>
          <w:lang w:eastAsia="hu-HU"/>
        </w:rPr>
        <w:t>Záró rendelkezések</w:t>
      </w:r>
    </w:p>
    <w:p w14:paraId="3569BFD9" w14:textId="40D3BE22" w:rsidR="00EE342F" w:rsidRPr="002E7948" w:rsidRDefault="00E9623B"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A jelen szerződésben nem szabályozott kérdésekre az ÁSZF,</w:t>
      </w:r>
      <w:r w:rsidR="00FE6385" w:rsidRPr="002E7948">
        <w:rPr>
          <w:rFonts w:ascii="Georgia" w:eastAsia="Times New Roman" w:hAnsi="Georgia"/>
          <w:sz w:val="24"/>
          <w:szCs w:val="24"/>
          <w:lang w:eastAsia="hu-HU"/>
        </w:rPr>
        <w:t xml:space="preserve"> az </w:t>
      </w:r>
      <w:r w:rsidR="00FE6385" w:rsidRPr="002E7948">
        <w:rPr>
          <w:rFonts w:ascii="Georgia" w:hAnsi="Georgia"/>
          <w:sz w:val="24"/>
          <w:szCs w:val="24"/>
        </w:rPr>
        <w:t>elektronikus</w:t>
      </w:r>
      <w:r w:rsidR="00FE6385" w:rsidRPr="002E7948">
        <w:rPr>
          <w:rFonts w:ascii="Georgia" w:eastAsia="Times New Roman" w:hAnsi="Georgia"/>
          <w:sz w:val="24"/>
          <w:szCs w:val="24"/>
          <w:lang w:eastAsia="hu-HU"/>
        </w:rPr>
        <w:t xml:space="preserve"> hírközlésről szóló 2003. évi C. törvény és a Polgári Törvénykönyv</w:t>
      </w:r>
      <w:r w:rsidR="00425E37" w:rsidRPr="002E7948">
        <w:rPr>
          <w:rFonts w:ascii="Georgia" w:eastAsia="Times New Roman" w:hAnsi="Georgia"/>
          <w:sz w:val="24"/>
          <w:szCs w:val="24"/>
          <w:lang w:eastAsia="hu-HU"/>
        </w:rPr>
        <w:t>ről szóló 2013. évi V. törvény</w:t>
      </w:r>
      <w:r w:rsidR="00BB254E" w:rsidRPr="002E7948">
        <w:rPr>
          <w:rFonts w:ascii="Georgia" w:eastAsia="Times New Roman" w:hAnsi="Georgia"/>
          <w:sz w:val="24"/>
          <w:szCs w:val="24"/>
          <w:lang w:eastAsia="hu-HU"/>
        </w:rPr>
        <w:t xml:space="preserve">, </w:t>
      </w:r>
      <w:r w:rsidR="002960FC" w:rsidRPr="002E7948">
        <w:rPr>
          <w:rFonts w:ascii="Georgia" w:eastAsia="Times New Roman" w:hAnsi="Georgia"/>
          <w:sz w:val="24"/>
          <w:szCs w:val="24"/>
          <w:lang w:eastAsia="hu-HU"/>
        </w:rPr>
        <w:t xml:space="preserve">az elektronikus hírközlési szolgáltatás minőségének az előfizetők és felhasználók védelmével összefüggő követelményeiről, valamint a díjazás hitelességéről szóló </w:t>
      </w:r>
      <w:r w:rsidR="002960FC" w:rsidRPr="002E7948">
        <w:rPr>
          <w:rFonts w:ascii="Georgia" w:eastAsia="Times New Roman" w:hAnsi="Georgia"/>
          <w:sz w:val="24"/>
          <w:szCs w:val="24"/>
          <w:lang w:eastAsia="hu-HU"/>
        </w:rPr>
        <w:lastRenderedPageBreak/>
        <w:t>13/2011. (XII. 27.) NMHH rendelet</w:t>
      </w:r>
      <w:r w:rsidR="00EE342F" w:rsidRPr="002E7948">
        <w:rPr>
          <w:rFonts w:ascii="Georgia" w:eastAsia="Times New Roman" w:hAnsi="Georgia"/>
          <w:sz w:val="24"/>
          <w:szCs w:val="24"/>
          <w:lang w:eastAsia="hu-HU"/>
        </w:rPr>
        <w:t>, az elektronikus hírközlési előfizetői szerződések részletes szabályairól szóló 2/2015. (III. 30.) NMHH rendelet,</w:t>
      </w:r>
    </w:p>
    <w:p w14:paraId="0F2AAEA2" w14:textId="4946F93D" w:rsidR="002960FC" w:rsidRPr="002E7948" w:rsidRDefault="00A2124A"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A </w:t>
      </w:r>
      <w:r w:rsidRPr="002E7948">
        <w:rPr>
          <w:rFonts w:ascii="Georgia" w:hAnsi="Georgia"/>
          <w:sz w:val="24"/>
          <w:szCs w:val="24"/>
        </w:rPr>
        <w:t>Szerződő</w:t>
      </w:r>
      <w:r w:rsidRPr="002E7948">
        <w:rPr>
          <w:rFonts w:ascii="Georgia" w:eastAsia="Times New Roman" w:hAnsi="Georgia"/>
          <w:sz w:val="24"/>
          <w:szCs w:val="24"/>
          <w:lang w:eastAsia="hu-HU"/>
        </w:rPr>
        <w:t xml:space="preserve"> Felek a 2/2015. (III. 30.) NMHH rendelet 4. § (1)</w:t>
      </w:r>
      <w:r w:rsidR="00531EB6" w:rsidRPr="002E7948">
        <w:rPr>
          <w:rFonts w:ascii="Georgia" w:eastAsia="Times New Roman" w:hAnsi="Georgia"/>
          <w:sz w:val="24"/>
          <w:szCs w:val="24"/>
          <w:lang w:eastAsia="hu-HU"/>
        </w:rPr>
        <w:t xml:space="preserve"> bekezdése alapján</w:t>
      </w:r>
      <w:r w:rsidRPr="002E7948">
        <w:rPr>
          <w:rFonts w:ascii="Georgia" w:eastAsia="Times New Roman" w:hAnsi="Georgia"/>
          <w:sz w:val="24"/>
          <w:szCs w:val="24"/>
          <w:lang w:eastAsia="hu-HU"/>
        </w:rPr>
        <w:t xml:space="preserve">, </w:t>
      </w:r>
      <w:r w:rsidR="00531EB6" w:rsidRPr="002E7948">
        <w:rPr>
          <w:rFonts w:ascii="Georgia" w:eastAsia="Times New Roman" w:hAnsi="Georgia"/>
          <w:sz w:val="24"/>
          <w:szCs w:val="24"/>
          <w:lang w:eastAsia="hu-HU"/>
        </w:rPr>
        <w:t xml:space="preserve">egyező akarattal </w:t>
      </w:r>
      <w:r w:rsidRPr="002E7948">
        <w:rPr>
          <w:rFonts w:ascii="Georgia" w:eastAsia="Times New Roman" w:hAnsi="Georgia"/>
          <w:sz w:val="24"/>
          <w:szCs w:val="24"/>
          <w:lang w:eastAsia="hu-HU"/>
        </w:rPr>
        <w:t>térnek</w:t>
      </w:r>
      <w:r w:rsidR="00531EB6" w:rsidRPr="002E7948">
        <w:rPr>
          <w:rFonts w:ascii="Georgia" w:eastAsia="Times New Roman" w:hAnsi="Georgia"/>
          <w:sz w:val="24"/>
          <w:szCs w:val="24"/>
          <w:lang w:eastAsia="hu-HU"/>
        </w:rPr>
        <w:t xml:space="preserve"> el</w:t>
      </w:r>
      <w:r w:rsidRPr="002E7948">
        <w:rPr>
          <w:rFonts w:ascii="Georgia" w:eastAsia="Times New Roman" w:hAnsi="Georgia"/>
          <w:sz w:val="24"/>
          <w:szCs w:val="24"/>
          <w:lang w:eastAsia="hu-HU"/>
        </w:rPr>
        <w:t xml:space="preserve"> az </w:t>
      </w:r>
      <w:hyperlink r:id="rId9" w:history="1">
        <w:proofErr w:type="spellStart"/>
        <w:r w:rsidRPr="002E7948">
          <w:rPr>
            <w:rFonts w:ascii="Georgia" w:eastAsia="Times New Roman" w:hAnsi="Georgia"/>
            <w:sz w:val="24"/>
            <w:szCs w:val="24"/>
            <w:lang w:eastAsia="hu-HU"/>
          </w:rPr>
          <w:t>Eht</w:t>
        </w:r>
        <w:proofErr w:type="spellEnd"/>
        <w:r w:rsidRPr="002E7948">
          <w:rPr>
            <w:rFonts w:ascii="Georgia" w:eastAsia="Times New Roman" w:hAnsi="Georgia"/>
            <w:sz w:val="24"/>
            <w:szCs w:val="24"/>
            <w:lang w:eastAsia="hu-HU"/>
          </w:rPr>
          <w:t>.</w:t>
        </w:r>
      </w:hyperlink>
      <w:r w:rsidRPr="002E7948">
        <w:rPr>
          <w:rFonts w:ascii="Georgia" w:eastAsia="Times New Roman" w:hAnsi="Georgia"/>
          <w:sz w:val="24"/>
          <w:szCs w:val="24"/>
          <w:lang w:eastAsia="hu-HU"/>
        </w:rPr>
        <w:t xml:space="preserve"> </w:t>
      </w:r>
      <w:r w:rsidR="00531EB6" w:rsidRPr="002E7948">
        <w:rPr>
          <w:rFonts w:ascii="Georgia" w:eastAsia="Times New Roman" w:hAnsi="Georgia"/>
          <w:sz w:val="24"/>
          <w:szCs w:val="24"/>
          <w:lang w:eastAsia="hu-HU"/>
        </w:rPr>
        <w:t xml:space="preserve">és a /2015. (III. 30.) NMHH rendelet előfizetői szerződéssel </w:t>
      </w:r>
      <w:r w:rsidRPr="002E7948">
        <w:rPr>
          <w:rFonts w:ascii="Georgia" w:eastAsia="Times New Roman" w:hAnsi="Georgia"/>
          <w:sz w:val="24"/>
          <w:szCs w:val="24"/>
          <w:lang w:eastAsia="hu-HU"/>
        </w:rPr>
        <w:t>kapcsolatos rendelkezéseitől.</w:t>
      </w:r>
    </w:p>
    <w:p w14:paraId="36DFA8A1" w14:textId="0DA2806A" w:rsidR="00FE6385" w:rsidRPr="002E7948" w:rsidRDefault="005844B8"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A</w:t>
      </w:r>
      <w:r w:rsidR="00AA6418" w:rsidRPr="002E7948">
        <w:rPr>
          <w:rFonts w:ascii="Georgia" w:eastAsia="Times New Roman" w:hAnsi="Georgia"/>
          <w:sz w:val="24"/>
          <w:szCs w:val="24"/>
          <w:lang w:eastAsia="hu-HU"/>
        </w:rPr>
        <w:t xml:space="preserve"> Szerződés tárgya szerinti</w:t>
      </w:r>
      <w:r w:rsidR="00FD739B" w:rsidRPr="002E7948">
        <w:rPr>
          <w:rFonts w:ascii="Georgia" w:eastAsia="Times New Roman" w:hAnsi="Georgia"/>
          <w:sz w:val="24"/>
          <w:szCs w:val="24"/>
          <w:lang w:eastAsia="hu-HU"/>
        </w:rPr>
        <w:t xml:space="preserve"> szolgáltatásra vonatkozó egyéb hatályos jogszabályok</w:t>
      </w:r>
      <w:r w:rsidR="00FE6385" w:rsidRPr="002E7948">
        <w:rPr>
          <w:rFonts w:ascii="Georgia" w:eastAsia="Times New Roman" w:hAnsi="Georgia"/>
          <w:sz w:val="24"/>
          <w:szCs w:val="24"/>
          <w:lang w:eastAsia="hu-HU"/>
        </w:rPr>
        <w:t xml:space="preserve"> ide vonatkozó rendelkezései irányadók.</w:t>
      </w:r>
    </w:p>
    <w:p w14:paraId="3D54FF08" w14:textId="31A58445" w:rsidR="00FE6385" w:rsidRPr="002E7948"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Az </w:t>
      </w:r>
      <w:r w:rsidRPr="002E7948">
        <w:rPr>
          <w:rFonts w:ascii="Georgia" w:hAnsi="Georgia"/>
          <w:sz w:val="24"/>
          <w:szCs w:val="24"/>
        </w:rPr>
        <w:t>Előfizető</w:t>
      </w:r>
      <w:r w:rsidRPr="002E7948">
        <w:rPr>
          <w:rFonts w:ascii="Georgia" w:eastAsia="Times New Roman" w:hAnsi="Georgia"/>
          <w:sz w:val="24"/>
          <w:szCs w:val="24"/>
          <w:lang w:eastAsia="hu-HU"/>
        </w:rPr>
        <w:t xml:space="preserve"> a jelen szerződés aláírásával egyidejűleg kijelenti</w:t>
      </w:r>
      <w:r w:rsidR="002960FC" w:rsidRPr="002E7948">
        <w:rPr>
          <w:rFonts w:ascii="Georgia" w:eastAsia="Times New Roman" w:hAnsi="Georgia"/>
          <w:sz w:val="24"/>
          <w:szCs w:val="24"/>
          <w:lang w:eastAsia="hu-HU"/>
        </w:rPr>
        <w:t xml:space="preserve">, hogy a Szolgáltató vonatkozó </w:t>
      </w:r>
      <w:proofErr w:type="spellStart"/>
      <w:r w:rsidRPr="002E7948">
        <w:rPr>
          <w:rFonts w:ascii="Georgia" w:eastAsia="Times New Roman" w:hAnsi="Georgia"/>
          <w:sz w:val="24"/>
          <w:szCs w:val="24"/>
          <w:lang w:eastAsia="hu-HU"/>
        </w:rPr>
        <w:t>ÁSZF-ben</w:t>
      </w:r>
      <w:proofErr w:type="spellEnd"/>
      <w:r w:rsidRPr="002E7948">
        <w:rPr>
          <w:rFonts w:ascii="Georgia" w:eastAsia="Times New Roman" w:hAnsi="Georgia"/>
          <w:sz w:val="24"/>
          <w:szCs w:val="24"/>
          <w:lang w:eastAsia="hu-HU"/>
        </w:rPr>
        <w:t xml:space="preserve"> foglaltakat ismeri és magára nézve kötelezőnek tekinti. </w:t>
      </w:r>
    </w:p>
    <w:p w14:paraId="00C8A7E2" w14:textId="682982FC" w:rsidR="00FE6385" w:rsidRPr="002E7948"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Amennyiben jelen szerződés valamely feltétele a Szolgá</w:t>
      </w:r>
      <w:r w:rsidR="002960FC" w:rsidRPr="002E7948">
        <w:rPr>
          <w:rFonts w:ascii="Georgia" w:eastAsia="Times New Roman" w:hAnsi="Georgia"/>
          <w:sz w:val="24"/>
          <w:szCs w:val="24"/>
          <w:lang w:eastAsia="hu-HU"/>
        </w:rPr>
        <w:t xml:space="preserve">ltató mindenkor </w:t>
      </w:r>
      <w:r w:rsidR="002960FC" w:rsidRPr="002E7948">
        <w:rPr>
          <w:rFonts w:ascii="Georgia" w:hAnsi="Georgia"/>
          <w:sz w:val="24"/>
          <w:szCs w:val="24"/>
        </w:rPr>
        <w:t>hatályos</w:t>
      </w:r>
      <w:r w:rsidR="002960FC" w:rsidRPr="002E7948">
        <w:rPr>
          <w:rFonts w:ascii="Georgia" w:eastAsia="Times New Roman" w:hAnsi="Georgia"/>
          <w:sz w:val="24"/>
          <w:szCs w:val="24"/>
          <w:lang w:eastAsia="hu-HU"/>
        </w:rPr>
        <w:t xml:space="preserve"> </w:t>
      </w:r>
      <w:proofErr w:type="spellStart"/>
      <w:r w:rsidRPr="002E7948">
        <w:rPr>
          <w:rFonts w:ascii="Georgia" w:eastAsia="Times New Roman" w:hAnsi="Georgia"/>
          <w:sz w:val="24"/>
          <w:szCs w:val="24"/>
          <w:lang w:eastAsia="hu-HU"/>
        </w:rPr>
        <w:t>ÁSZF</w:t>
      </w:r>
      <w:r w:rsidR="0027420E" w:rsidRPr="002E7948">
        <w:rPr>
          <w:rFonts w:ascii="Georgia" w:eastAsia="Times New Roman" w:hAnsi="Georgia"/>
          <w:sz w:val="24"/>
          <w:szCs w:val="24"/>
          <w:lang w:eastAsia="hu-HU"/>
        </w:rPr>
        <w:t>-</w:t>
      </w:r>
      <w:r w:rsidRPr="002E7948">
        <w:rPr>
          <w:rFonts w:ascii="Georgia" w:eastAsia="Times New Roman" w:hAnsi="Georgia"/>
          <w:sz w:val="24"/>
          <w:szCs w:val="24"/>
          <w:lang w:eastAsia="hu-HU"/>
        </w:rPr>
        <w:t>ben</w:t>
      </w:r>
      <w:proofErr w:type="spellEnd"/>
      <w:r w:rsidRPr="002E7948">
        <w:rPr>
          <w:rFonts w:ascii="Georgia" w:eastAsia="Times New Roman" w:hAnsi="Georgia"/>
          <w:sz w:val="24"/>
          <w:szCs w:val="24"/>
          <w:lang w:eastAsia="hu-HU"/>
        </w:rPr>
        <w:t xml:space="preserve"> meghatározott feltételektől eltér, jelen szerződés irányadó.</w:t>
      </w:r>
    </w:p>
    <w:p w14:paraId="1786088B" w14:textId="77777777" w:rsidR="00FE6385" w:rsidRPr="002E7948"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A Szolgáltató nem járul hozzá a szerződésben rögzített szolgáltatás </w:t>
      </w:r>
      <w:r w:rsidRPr="002E7948">
        <w:rPr>
          <w:rFonts w:ascii="Georgia" w:hAnsi="Georgia"/>
          <w:sz w:val="24"/>
          <w:szCs w:val="24"/>
        </w:rPr>
        <w:t>Előfizető</w:t>
      </w:r>
      <w:r w:rsidRPr="002E7948">
        <w:rPr>
          <w:rFonts w:ascii="Georgia" w:eastAsia="Times New Roman" w:hAnsi="Georgia"/>
          <w:sz w:val="24"/>
          <w:szCs w:val="24"/>
          <w:lang w:eastAsia="hu-HU"/>
        </w:rPr>
        <w:t xml:space="preserve"> általi viszonteladásához. Nem minősül azonban viszonteladásnak az </w:t>
      </w:r>
      <w:r w:rsidR="005B5BFB" w:rsidRPr="002E7948">
        <w:rPr>
          <w:rFonts w:ascii="Georgia" w:eastAsia="Times New Roman" w:hAnsi="Georgia"/>
          <w:sz w:val="24"/>
          <w:szCs w:val="24"/>
          <w:lang w:eastAsia="hu-HU"/>
        </w:rPr>
        <w:t xml:space="preserve">országgyűlési és európai uniós képviselők, nemzetiségi szószólók és alkalmazottaik </w:t>
      </w:r>
      <w:r w:rsidRPr="002E7948">
        <w:rPr>
          <w:rFonts w:ascii="Georgia" w:eastAsia="Times New Roman" w:hAnsi="Georgia"/>
          <w:sz w:val="24"/>
          <w:szCs w:val="24"/>
          <w:lang w:eastAsia="hu-HU"/>
        </w:rPr>
        <w:t xml:space="preserve">részére nyújtott szolgáltatás. </w:t>
      </w:r>
    </w:p>
    <w:p w14:paraId="4F1E8611" w14:textId="77777777" w:rsidR="00D87E80" w:rsidRPr="002E7948" w:rsidRDefault="00D87E80" w:rsidP="00484E7D">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A felek a szerződést elolvasás és értelmezés után, a mellékletek áttanulmányozását követően, mint akaratukkal mindenben megegyezőt, jóváhagyólag aláírják.</w:t>
      </w:r>
    </w:p>
    <w:p w14:paraId="610A1284" w14:textId="5BE6BF7E" w:rsidR="00D87E80" w:rsidRPr="002E7948" w:rsidRDefault="00D87E80" w:rsidP="00484E7D">
      <w:pPr>
        <w:numPr>
          <w:ilvl w:val="1"/>
          <w:numId w:val="12"/>
        </w:numPr>
        <w:spacing w:after="0" w:line="240" w:lineRule="auto"/>
        <w:ind w:left="1276" w:hanging="709"/>
        <w:jc w:val="both"/>
        <w:rPr>
          <w:rFonts w:ascii="Georgia" w:hAnsi="Georgia"/>
          <w:sz w:val="24"/>
          <w:szCs w:val="24"/>
        </w:rPr>
      </w:pPr>
      <w:r w:rsidRPr="002E7948">
        <w:rPr>
          <w:rFonts w:ascii="Georgia" w:hAnsi="Georgia"/>
          <w:sz w:val="24"/>
          <w:szCs w:val="24"/>
        </w:rPr>
        <w:t xml:space="preserve">A jelen szerződés öt, egymással mindenben megegyező, eredeti példányban </w:t>
      </w:r>
      <w:r w:rsidRPr="002E7948">
        <w:rPr>
          <w:rFonts w:ascii="Georgia" w:eastAsia="Times New Roman" w:hAnsi="Georgia"/>
          <w:sz w:val="24"/>
          <w:szCs w:val="24"/>
          <w:lang w:eastAsia="hu-HU"/>
        </w:rPr>
        <w:t>készült</w:t>
      </w:r>
      <w:r w:rsidRPr="002E7948">
        <w:rPr>
          <w:rFonts w:ascii="Georgia" w:hAnsi="Georgia"/>
          <w:sz w:val="24"/>
          <w:szCs w:val="24"/>
        </w:rPr>
        <w:t>, amelyből három példány az Előfizetőt, kettő példány a Szolgáltatót illeti meg.</w:t>
      </w:r>
    </w:p>
    <w:p w14:paraId="0C028914" w14:textId="08587BA0" w:rsidR="00FE6385" w:rsidRPr="002E7948"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2E7948">
        <w:rPr>
          <w:rFonts w:ascii="Georgia" w:hAnsi="Georgia"/>
          <w:sz w:val="24"/>
          <w:szCs w:val="24"/>
        </w:rPr>
        <w:t>Jelen</w:t>
      </w:r>
      <w:r w:rsidRPr="002E7948">
        <w:rPr>
          <w:rFonts w:ascii="Georgia" w:eastAsia="Times New Roman" w:hAnsi="Georgia"/>
          <w:sz w:val="24"/>
          <w:szCs w:val="24"/>
          <w:lang w:eastAsia="hu-HU"/>
        </w:rPr>
        <w:t xml:space="preserve"> szerződés elválaszthatatlan részét képezik </w:t>
      </w:r>
      <w:r w:rsidR="00D87E80" w:rsidRPr="002E7948">
        <w:rPr>
          <w:rFonts w:ascii="Georgia" w:eastAsia="Times New Roman" w:hAnsi="Georgia"/>
          <w:sz w:val="24"/>
          <w:szCs w:val="24"/>
          <w:lang w:eastAsia="hu-HU"/>
        </w:rPr>
        <w:t>a következő</w:t>
      </w:r>
      <w:r w:rsidRPr="002E7948">
        <w:rPr>
          <w:rFonts w:ascii="Georgia" w:eastAsia="Times New Roman" w:hAnsi="Georgia"/>
          <w:sz w:val="24"/>
          <w:szCs w:val="24"/>
          <w:lang w:eastAsia="hu-HU"/>
        </w:rPr>
        <w:t xml:space="preserve"> mellékletek:</w:t>
      </w:r>
    </w:p>
    <w:p w14:paraId="7EFDF937" w14:textId="77777777" w:rsidR="00040977" w:rsidRPr="002E7948" w:rsidRDefault="00040977" w:rsidP="00040977">
      <w:pPr>
        <w:pStyle w:val="Listaszerbekezds"/>
        <w:tabs>
          <w:tab w:val="left" w:pos="3119"/>
        </w:tabs>
        <w:spacing w:after="0" w:line="240" w:lineRule="auto"/>
        <w:ind w:left="1276"/>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1. sz. melléklet: </w:t>
      </w:r>
      <w:r w:rsidRPr="002E7948">
        <w:rPr>
          <w:rFonts w:ascii="Georgia" w:eastAsia="Times New Roman" w:hAnsi="Georgia"/>
          <w:sz w:val="24"/>
          <w:szCs w:val="24"/>
          <w:lang w:eastAsia="hu-HU"/>
        </w:rPr>
        <w:tab/>
        <w:t>Műszaki követelmények</w:t>
      </w:r>
    </w:p>
    <w:p w14:paraId="704EBFEB" w14:textId="77777777" w:rsidR="00040977" w:rsidRPr="002E7948" w:rsidRDefault="00040977" w:rsidP="00040977">
      <w:pPr>
        <w:pStyle w:val="Listaszerbekezds"/>
        <w:tabs>
          <w:tab w:val="left" w:pos="3119"/>
        </w:tabs>
        <w:spacing w:after="0" w:line="240" w:lineRule="auto"/>
        <w:ind w:left="1276"/>
        <w:jc w:val="both"/>
        <w:rPr>
          <w:rFonts w:ascii="Georgia" w:eastAsia="Times New Roman" w:hAnsi="Georgia"/>
          <w:sz w:val="24"/>
          <w:szCs w:val="24"/>
          <w:lang w:eastAsia="hu-HU"/>
        </w:rPr>
      </w:pPr>
      <w:r w:rsidRPr="002E7948">
        <w:rPr>
          <w:rFonts w:ascii="Georgia" w:eastAsia="Times New Roman" w:hAnsi="Georgia"/>
          <w:sz w:val="24"/>
          <w:szCs w:val="24"/>
          <w:lang w:eastAsia="hu-HU"/>
        </w:rPr>
        <w:t>2. sz. melléklet:</w:t>
      </w:r>
      <w:r w:rsidRPr="002E7948">
        <w:rPr>
          <w:rFonts w:ascii="Georgia" w:eastAsia="Times New Roman" w:hAnsi="Georgia"/>
          <w:sz w:val="24"/>
          <w:szCs w:val="24"/>
          <w:lang w:eastAsia="hu-HU"/>
        </w:rPr>
        <w:tab/>
        <w:t>Díjtáblázat</w:t>
      </w:r>
    </w:p>
    <w:p w14:paraId="18258DD7" w14:textId="77777777" w:rsidR="00040977" w:rsidRPr="002E7948" w:rsidRDefault="00040977" w:rsidP="00040977">
      <w:pPr>
        <w:pStyle w:val="Listaszerbekezds"/>
        <w:tabs>
          <w:tab w:val="left" w:pos="3119"/>
        </w:tabs>
        <w:spacing w:after="0" w:line="240" w:lineRule="auto"/>
        <w:ind w:left="1276"/>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3. sz. melléklet: </w:t>
      </w:r>
      <w:r w:rsidRPr="002E7948">
        <w:rPr>
          <w:rFonts w:ascii="Georgia" w:eastAsia="Times New Roman" w:hAnsi="Georgia"/>
          <w:sz w:val="24"/>
          <w:szCs w:val="24"/>
          <w:lang w:eastAsia="hu-HU"/>
        </w:rPr>
        <w:tab/>
        <w:t>Átláthatósági nyilatkozat</w:t>
      </w:r>
    </w:p>
    <w:p w14:paraId="73BF2122" w14:textId="77777777" w:rsidR="00040977" w:rsidRPr="002E7948" w:rsidRDefault="00040977" w:rsidP="00040977">
      <w:pPr>
        <w:pStyle w:val="Listaszerbekezds"/>
        <w:tabs>
          <w:tab w:val="left" w:pos="3119"/>
        </w:tabs>
        <w:spacing w:after="0" w:line="240" w:lineRule="auto"/>
        <w:ind w:left="1276"/>
        <w:jc w:val="both"/>
        <w:rPr>
          <w:rFonts w:ascii="Georgia" w:eastAsia="Times New Roman" w:hAnsi="Georgia"/>
          <w:sz w:val="24"/>
          <w:szCs w:val="24"/>
          <w:lang w:eastAsia="hu-HU"/>
        </w:rPr>
      </w:pPr>
      <w:r w:rsidRPr="002E7948">
        <w:rPr>
          <w:rFonts w:ascii="Georgia" w:eastAsia="Times New Roman" w:hAnsi="Georgia"/>
          <w:sz w:val="24"/>
          <w:szCs w:val="24"/>
          <w:lang w:eastAsia="hu-HU"/>
        </w:rPr>
        <w:t>4. sz. melléklet:</w:t>
      </w:r>
      <w:r w:rsidRPr="002E7948">
        <w:rPr>
          <w:rFonts w:ascii="Georgia" w:eastAsia="Times New Roman" w:hAnsi="Georgia"/>
          <w:sz w:val="24"/>
          <w:szCs w:val="24"/>
          <w:lang w:eastAsia="hu-HU"/>
        </w:rPr>
        <w:tab/>
        <w:t>Alvállalkozókra vonatkozó nyilatkozat</w:t>
      </w:r>
    </w:p>
    <w:p w14:paraId="0666FFC1" w14:textId="77777777" w:rsidR="00040977" w:rsidRPr="002E7948" w:rsidRDefault="00040977" w:rsidP="00040977">
      <w:pPr>
        <w:pStyle w:val="Listaszerbekezds"/>
        <w:tabs>
          <w:tab w:val="left" w:pos="3119"/>
        </w:tabs>
        <w:spacing w:after="0" w:line="240" w:lineRule="auto"/>
        <w:ind w:left="1276"/>
        <w:jc w:val="both"/>
        <w:rPr>
          <w:rFonts w:ascii="Georgia" w:eastAsia="Times New Roman" w:hAnsi="Georgia"/>
          <w:sz w:val="24"/>
          <w:szCs w:val="24"/>
          <w:lang w:eastAsia="hu-HU"/>
        </w:rPr>
      </w:pPr>
      <w:r w:rsidRPr="002E7948">
        <w:rPr>
          <w:rFonts w:ascii="Georgia" w:eastAsia="Times New Roman" w:hAnsi="Georgia"/>
          <w:sz w:val="24"/>
          <w:szCs w:val="24"/>
          <w:lang w:eastAsia="hu-HU"/>
        </w:rPr>
        <w:t xml:space="preserve">5. sz. melléklet: </w:t>
      </w:r>
      <w:r w:rsidRPr="002E7948">
        <w:rPr>
          <w:rFonts w:ascii="Georgia" w:eastAsia="Times New Roman" w:hAnsi="Georgia"/>
          <w:sz w:val="24"/>
          <w:szCs w:val="24"/>
          <w:lang w:eastAsia="hu-HU"/>
        </w:rPr>
        <w:tab/>
        <w:t>Teljesítési biztosíték</w:t>
      </w:r>
    </w:p>
    <w:p w14:paraId="7B8EBB4D" w14:textId="77777777" w:rsidR="00FE6385" w:rsidRPr="002E7948" w:rsidRDefault="00FE6385" w:rsidP="00484E7D">
      <w:pPr>
        <w:spacing w:after="0" w:line="240" w:lineRule="auto"/>
        <w:ind w:left="72" w:right="1008"/>
        <w:jc w:val="both"/>
        <w:rPr>
          <w:rFonts w:ascii="Georgia" w:eastAsia="Times New Roman" w:hAnsi="Georgia"/>
          <w:b/>
          <w:sz w:val="24"/>
          <w:szCs w:val="24"/>
          <w:lang w:eastAsia="hu-HU"/>
        </w:rPr>
      </w:pPr>
    </w:p>
    <w:p w14:paraId="2DB47D13" w14:textId="77777777" w:rsidR="00FE6385" w:rsidRPr="002E7948" w:rsidRDefault="00FE6385" w:rsidP="00484E7D">
      <w:pPr>
        <w:spacing w:after="0" w:line="240" w:lineRule="auto"/>
        <w:ind w:left="72" w:right="1008"/>
        <w:jc w:val="both"/>
        <w:rPr>
          <w:rFonts w:ascii="Georgia" w:eastAsia="Times New Roman" w:hAnsi="Georgia"/>
          <w:sz w:val="24"/>
          <w:szCs w:val="24"/>
          <w:lang w:eastAsia="hu-HU"/>
        </w:rPr>
      </w:pPr>
      <w:r w:rsidRPr="002E7948">
        <w:rPr>
          <w:rFonts w:ascii="Georgia" w:eastAsia="Times New Roman" w:hAnsi="Georgia"/>
          <w:sz w:val="24"/>
          <w:szCs w:val="24"/>
          <w:lang w:eastAsia="hu-HU"/>
        </w:rPr>
        <w:t>Budapest, 201</w:t>
      </w:r>
      <w:r w:rsidR="00054892" w:rsidRPr="002E7948">
        <w:rPr>
          <w:rFonts w:ascii="Georgia" w:eastAsia="Times New Roman" w:hAnsi="Georgia"/>
          <w:sz w:val="24"/>
          <w:szCs w:val="24"/>
          <w:lang w:eastAsia="hu-HU"/>
        </w:rPr>
        <w:t>8</w:t>
      </w:r>
      <w:r w:rsidRPr="002E7948">
        <w:rPr>
          <w:rFonts w:ascii="Georgia" w:eastAsia="Times New Roman" w:hAnsi="Georgia"/>
          <w:sz w:val="24"/>
          <w:szCs w:val="24"/>
          <w:lang w:eastAsia="hu-HU"/>
        </w:rPr>
        <w:t xml:space="preserve">. </w:t>
      </w:r>
    </w:p>
    <w:p w14:paraId="002EFE60" w14:textId="77777777" w:rsidR="00FE6385" w:rsidRPr="002E7948" w:rsidRDefault="00FE6385" w:rsidP="00484E7D">
      <w:pPr>
        <w:tabs>
          <w:tab w:val="left" w:pos="1701"/>
          <w:tab w:val="left" w:leader="dot" w:pos="3969"/>
          <w:tab w:val="left" w:pos="5103"/>
          <w:tab w:val="left" w:leader="dot" w:pos="7371"/>
        </w:tabs>
        <w:spacing w:after="0" w:line="240" w:lineRule="auto"/>
        <w:jc w:val="both"/>
        <w:rPr>
          <w:rFonts w:ascii="Georgia" w:eastAsia="Times New Roman" w:hAnsi="Georgia"/>
          <w:sz w:val="24"/>
          <w:szCs w:val="24"/>
          <w:lang w:eastAsia="hu-HU"/>
        </w:rPr>
      </w:pPr>
    </w:p>
    <w:p w14:paraId="25E14C65" w14:textId="77777777" w:rsidR="00FE6385" w:rsidRPr="002E7948" w:rsidRDefault="00FE6385" w:rsidP="00484E7D">
      <w:pPr>
        <w:tabs>
          <w:tab w:val="left" w:pos="1701"/>
          <w:tab w:val="left" w:leader="dot" w:pos="3969"/>
          <w:tab w:val="left" w:pos="5103"/>
          <w:tab w:val="left" w:leader="dot" w:pos="7371"/>
        </w:tabs>
        <w:spacing w:after="0" w:line="240" w:lineRule="auto"/>
        <w:jc w:val="both"/>
        <w:rPr>
          <w:rFonts w:ascii="Georgia" w:eastAsia="Times New Roman" w:hAnsi="Georgia"/>
          <w:sz w:val="24"/>
          <w:szCs w:val="24"/>
          <w:lang w:eastAsia="hu-HU"/>
        </w:rPr>
      </w:pPr>
    </w:p>
    <w:p w14:paraId="4F3C75EA" w14:textId="77777777" w:rsidR="00FE6385" w:rsidRPr="002E7948" w:rsidRDefault="00FE6385" w:rsidP="00484E7D">
      <w:pPr>
        <w:tabs>
          <w:tab w:val="left" w:pos="1701"/>
          <w:tab w:val="left" w:leader="dot" w:pos="3969"/>
          <w:tab w:val="left" w:pos="5103"/>
          <w:tab w:val="left" w:leader="dot" w:pos="7371"/>
        </w:tabs>
        <w:spacing w:after="0" w:line="240" w:lineRule="auto"/>
        <w:jc w:val="both"/>
        <w:rPr>
          <w:rFonts w:ascii="Georgia" w:eastAsia="Times New Roman" w:hAnsi="Georgia"/>
          <w:sz w:val="24"/>
          <w:szCs w:val="24"/>
          <w:lang w:eastAsia="hu-HU"/>
        </w:rPr>
      </w:pPr>
    </w:p>
    <w:p w14:paraId="5D847536" w14:textId="77777777" w:rsidR="00FE6385" w:rsidRPr="002E7948" w:rsidRDefault="00FE6385" w:rsidP="00484E7D">
      <w:pPr>
        <w:tabs>
          <w:tab w:val="left" w:pos="1701"/>
          <w:tab w:val="left" w:leader="dot" w:pos="3969"/>
          <w:tab w:val="left" w:pos="5103"/>
          <w:tab w:val="left" w:leader="dot" w:pos="7371"/>
        </w:tabs>
        <w:spacing w:after="0" w:line="240" w:lineRule="auto"/>
        <w:jc w:val="both"/>
        <w:rPr>
          <w:rFonts w:ascii="Georgia" w:eastAsia="Times New Roman" w:hAnsi="Georgia"/>
          <w:sz w:val="24"/>
          <w:szCs w:val="24"/>
          <w:lang w:eastAsia="hu-HU"/>
        </w:rPr>
      </w:pPr>
    </w:p>
    <w:tbl>
      <w:tblPr>
        <w:tblW w:w="5000" w:type="pct"/>
        <w:tblLook w:val="04A0" w:firstRow="1" w:lastRow="0" w:firstColumn="1" w:lastColumn="0" w:noHBand="0" w:noVBand="1"/>
      </w:tblPr>
      <w:tblGrid>
        <w:gridCol w:w="2043"/>
        <w:gridCol w:w="2463"/>
        <w:gridCol w:w="2283"/>
        <w:gridCol w:w="2283"/>
      </w:tblGrid>
      <w:tr w:rsidR="00FE6385" w:rsidRPr="002E7948" w14:paraId="2B1C01E8" w14:textId="77777777" w:rsidTr="00432B92">
        <w:tc>
          <w:tcPr>
            <w:tcW w:w="1203" w:type="pct"/>
          </w:tcPr>
          <w:p w14:paraId="3D918557" w14:textId="77777777" w:rsidR="00FE6385" w:rsidRPr="002E7948" w:rsidRDefault="00054892"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2E7948">
              <w:rPr>
                <w:rFonts w:ascii="Georgia" w:eastAsia="Times New Roman" w:hAnsi="Georgia"/>
                <w:sz w:val="24"/>
                <w:szCs w:val="24"/>
                <w:lang w:eastAsia="hu-HU"/>
              </w:rPr>
              <w:t>dr. Such György</w:t>
            </w:r>
            <w:r w:rsidR="00FE6385" w:rsidRPr="002E7948">
              <w:rPr>
                <w:rFonts w:ascii="Georgia" w:eastAsia="Times New Roman" w:hAnsi="Georgia"/>
                <w:sz w:val="24"/>
                <w:szCs w:val="24"/>
                <w:lang w:eastAsia="hu-HU"/>
              </w:rPr>
              <w:t xml:space="preserve"> főigazgató</w:t>
            </w:r>
          </w:p>
        </w:tc>
        <w:tc>
          <w:tcPr>
            <w:tcW w:w="1338" w:type="pct"/>
          </w:tcPr>
          <w:p w14:paraId="12B52397" w14:textId="77777777" w:rsidR="00FE6385" w:rsidRPr="002E7948" w:rsidRDefault="00FE6385"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2E7948">
              <w:rPr>
                <w:rFonts w:ascii="Georgia" w:eastAsia="Times New Roman" w:hAnsi="Georgia"/>
                <w:sz w:val="24"/>
                <w:szCs w:val="24"/>
                <w:lang w:eastAsia="hu-HU"/>
              </w:rPr>
              <w:t>Gáspár Csaba</w:t>
            </w:r>
          </w:p>
          <w:p w14:paraId="4A23082F" w14:textId="77777777" w:rsidR="00FE6385" w:rsidRPr="002E7948" w:rsidRDefault="00FE6385"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2E7948">
              <w:rPr>
                <w:rFonts w:ascii="Georgia" w:eastAsia="Times New Roman" w:hAnsi="Georgia"/>
                <w:sz w:val="24"/>
                <w:szCs w:val="24"/>
                <w:lang w:eastAsia="hu-HU"/>
              </w:rPr>
              <w:t>információs rendszerüzemeltetési főosztályvezető-helyettes</w:t>
            </w:r>
          </w:p>
        </w:tc>
        <w:tc>
          <w:tcPr>
            <w:tcW w:w="1229" w:type="pct"/>
          </w:tcPr>
          <w:p w14:paraId="3CFDD2FC" w14:textId="77777777" w:rsidR="00FE6385" w:rsidRPr="002E7948" w:rsidRDefault="00FE6385"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2E7948">
              <w:rPr>
                <w:rFonts w:ascii="Georgia" w:eastAsia="Times New Roman" w:hAnsi="Georgia"/>
                <w:sz w:val="24"/>
                <w:szCs w:val="24"/>
                <w:lang w:eastAsia="hu-HU"/>
              </w:rPr>
              <w:t>…………………………..</w:t>
            </w:r>
          </w:p>
          <w:p w14:paraId="7093D434" w14:textId="77777777" w:rsidR="00FE6385" w:rsidRPr="002E7948" w:rsidRDefault="00054892"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2E7948">
              <w:rPr>
                <w:rFonts w:ascii="Georgia" w:eastAsia="Times New Roman" w:hAnsi="Georgia"/>
                <w:sz w:val="24"/>
                <w:szCs w:val="24"/>
                <w:lang w:eastAsia="hu-HU"/>
              </w:rPr>
              <w:t>……………………….</w:t>
            </w:r>
          </w:p>
          <w:p w14:paraId="7240B3BE" w14:textId="77777777" w:rsidR="00054892" w:rsidRPr="002E7948" w:rsidRDefault="00054892"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2E7948">
              <w:rPr>
                <w:rFonts w:ascii="Georgia" w:eastAsia="Times New Roman" w:hAnsi="Georgia"/>
                <w:sz w:val="24"/>
                <w:szCs w:val="24"/>
                <w:lang w:eastAsia="hu-HU"/>
              </w:rPr>
              <w:t>………………..</w:t>
            </w:r>
          </w:p>
        </w:tc>
        <w:tc>
          <w:tcPr>
            <w:tcW w:w="1230" w:type="pct"/>
          </w:tcPr>
          <w:p w14:paraId="373C6CBF" w14:textId="77777777" w:rsidR="00FE6385" w:rsidRPr="002E7948" w:rsidRDefault="00FE6385"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2E7948">
              <w:rPr>
                <w:rFonts w:ascii="Georgia" w:eastAsia="Times New Roman" w:hAnsi="Georgia"/>
                <w:sz w:val="24"/>
                <w:szCs w:val="24"/>
                <w:lang w:eastAsia="hu-HU"/>
              </w:rPr>
              <w:t>…………………………..</w:t>
            </w:r>
          </w:p>
          <w:p w14:paraId="2424A472" w14:textId="77777777" w:rsidR="00FE6385" w:rsidRPr="002E7948" w:rsidRDefault="00054892"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2E7948">
              <w:rPr>
                <w:rFonts w:ascii="Georgia" w:eastAsia="Times New Roman" w:hAnsi="Georgia"/>
                <w:sz w:val="24"/>
                <w:szCs w:val="24"/>
                <w:lang w:eastAsia="hu-HU"/>
              </w:rPr>
              <w:t>………………..</w:t>
            </w:r>
          </w:p>
          <w:p w14:paraId="2CC560B6" w14:textId="77777777" w:rsidR="00054892" w:rsidRPr="002E7948" w:rsidRDefault="00054892"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2E7948">
              <w:rPr>
                <w:rFonts w:ascii="Georgia" w:eastAsia="Times New Roman" w:hAnsi="Georgia"/>
                <w:sz w:val="24"/>
                <w:szCs w:val="24"/>
                <w:lang w:eastAsia="hu-HU"/>
              </w:rPr>
              <w:t>…………………..</w:t>
            </w:r>
          </w:p>
        </w:tc>
      </w:tr>
      <w:tr w:rsidR="00FE6385" w:rsidRPr="002E7948" w14:paraId="4C6F0C47" w14:textId="77777777" w:rsidTr="00432B92">
        <w:tc>
          <w:tcPr>
            <w:tcW w:w="2541" w:type="pct"/>
            <w:gridSpan w:val="2"/>
          </w:tcPr>
          <w:p w14:paraId="6C81E850" w14:textId="77777777" w:rsidR="00FE6385" w:rsidRPr="002E7948" w:rsidRDefault="00FE6385"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2E7948">
              <w:rPr>
                <w:rFonts w:ascii="Georgia" w:eastAsia="Times New Roman" w:hAnsi="Georgia"/>
                <w:sz w:val="24"/>
                <w:szCs w:val="24"/>
                <w:lang w:eastAsia="hu-HU"/>
              </w:rPr>
              <w:t>Országgyűlés Hivatala</w:t>
            </w:r>
          </w:p>
          <w:p w14:paraId="4EBA2665" w14:textId="77777777" w:rsidR="00FE6385" w:rsidRPr="002E7948" w:rsidRDefault="00FE6385"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2E7948">
              <w:rPr>
                <w:rFonts w:ascii="Georgia" w:eastAsia="Times New Roman" w:hAnsi="Georgia"/>
                <w:sz w:val="24"/>
                <w:szCs w:val="24"/>
                <w:lang w:eastAsia="hu-HU"/>
              </w:rPr>
              <w:t>Megrendelő</w:t>
            </w:r>
          </w:p>
        </w:tc>
        <w:tc>
          <w:tcPr>
            <w:tcW w:w="2459" w:type="pct"/>
            <w:gridSpan w:val="2"/>
          </w:tcPr>
          <w:p w14:paraId="565FC8BB" w14:textId="77777777" w:rsidR="00FE6385" w:rsidRPr="002E7948" w:rsidRDefault="00054892"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2E7948">
              <w:rPr>
                <w:rFonts w:ascii="Georgia" w:eastAsia="Times New Roman" w:hAnsi="Georgia"/>
                <w:sz w:val="24"/>
                <w:szCs w:val="24"/>
                <w:lang w:eastAsia="hu-HU"/>
              </w:rPr>
              <w:t>…………………</w:t>
            </w:r>
          </w:p>
          <w:p w14:paraId="33A4982F" w14:textId="77777777" w:rsidR="00FE6385" w:rsidRPr="002E7948" w:rsidRDefault="00FE6385"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2E7948">
              <w:rPr>
                <w:rFonts w:ascii="Georgia" w:eastAsia="Times New Roman" w:hAnsi="Georgia"/>
                <w:sz w:val="24"/>
                <w:szCs w:val="24"/>
                <w:lang w:eastAsia="hu-HU"/>
              </w:rPr>
              <w:t>Szolgáltató</w:t>
            </w:r>
          </w:p>
        </w:tc>
      </w:tr>
    </w:tbl>
    <w:p w14:paraId="5B36EB63" w14:textId="77777777" w:rsidR="00FE6385" w:rsidRPr="002E7948" w:rsidRDefault="00FE6385" w:rsidP="00484E7D">
      <w:pPr>
        <w:tabs>
          <w:tab w:val="left" w:pos="1701"/>
          <w:tab w:val="left" w:leader="dot" w:pos="3969"/>
          <w:tab w:val="left" w:pos="5103"/>
          <w:tab w:val="left" w:leader="dot" w:pos="7371"/>
        </w:tabs>
        <w:spacing w:after="0" w:line="240" w:lineRule="auto"/>
        <w:jc w:val="both"/>
        <w:rPr>
          <w:rFonts w:ascii="Georgia" w:eastAsia="Times New Roman" w:hAnsi="Georgia"/>
          <w:sz w:val="24"/>
          <w:szCs w:val="24"/>
          <w:lang w:eastAsia="hu-HU"/>
        </w:rPr>
      </w:pPr>
    </w:p>
    <w:bookmarkEnd w:id="0"/>
    <w:p w14:paraId="64F12EDF" w14:textId="77777777" w:rsidR="00FE6385" w:rsidRPr="002E7948" w:rsidRDefault="00FE6385" w:rsidP="00484E7D">
      <w:pPr>
        <w:spacing w:after="0" w:line="240" w:lineRule="auto"/>
        <w:rPr>
          <w:rFonts w:ascii="Georgia" w:eastAsia="Times New Roman" w:hAnsi="Georgia"/>
          <w:sz w:val="24"/>
          <w:szCs w:val="24"/>
          <w:lang w:eastAsia="hu-HU"/>
        </w:rPr>
      </w:pPr>
    </w:p>
    <w:sectPr w:rsidR="00FE6385" w:rsidRPr="002E794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5CEFE3" w14:textId="77777777" w:rsidR="002427D4" w:rsidRDefault="002427D4">
      <w:pPr>
        <w:spacing w:after="0" w:line="240" w:lineRule="auto"/>
      </w:pPr>
      <w:r>
        <w:separator/>
      </w:r>
    </w:p>
  </w:endnote>
  <w:endnote w:type="continuationSeparator" w:id="0">
    <w:p w14:paraId="552E57B0" w14:textId="77777777" w:rsidR="002427D4" w:rsidRDefault="002427D4">
      <w:pPr>
        <w:spacing w:after="0" w:line="240" w:lineRule="auto"/>
      </w:pPr>
      <w:r>
        <w:continuationSeparator/>
      </w:r>
    </w:p>
  </w:endnote>
  <w:endnote w:type="continuationNotice" w:id="1">
    <w:p w14:paraId="4D8E902B" w14:textId="77777777" w:rsidR="002427D4" w:rsidRDefault="002427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3915820"/>
      <w:docPartObj>
        <w:docPartGallery w:val="Page Numbers (Bottom of Page)"/>
        <w:docPartUnique/>
      </w:docPartObj>
    </w:sdtPr>
    <w:sdtEndPr/>
    <w:sdtContent>
      <w:p w14:paraId="3EA061C0" w14:textId="67349420" w:rsidR="007356AB" w:rsidRDefault="00510174">
        <w:pPr>
          <w:pStyle w:val="llb"/>
          <w:jc w:val="right"/>
        </w:pPr>
        <w:r>
          <w:fldChar w:fldCharType="begin"/>
        </w:r>
        <w:r>
          <w:instrText>PAGE   \* MERGEFORMAT</w:instrText>
        </w:r>
        <w:r>
          <w:fldChar w:fldCharType="separate"/>
        </w:r>
        <w:r w:rsidR="002E7948">
          <w:rPr>
            <w:noProof/>
          </w:rPr>
          <w:t>13</w:t>
        </w:r>
        <w:r>
          <w:fldChar w:fldCharType="end"/>
        </w:r>
      </w:p>
    </w:sdtContent>
  </w:sdt>
  <w:p w14:paraId="29D2E236" w14:textId="77777777" w:rsidR="007356AB" w:rsidRDefault="002E794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7D98A" w14:textId="77777777" w:rsidR="002427D4" w:rsidRDefault="002427D4">
      <w:pPr>
        <w:spacing w:after="0" w:line="240" w:lineRule="auto"/>
      </w:pPr>
      <w:r>
        <w:separator/>
      </w:r>
    </w:p>
  </w:footnote>
  <w:footnote w:type="continuationSeparator" w:id="0">
    <w:p w14:paraId="3330FDFB" w14:textId="77777777" w:rsidR="002427D4" w:rsidRDefault="002427D4">
      <w:pPr>
        <w:spacing w:after="0" w:line="240" w:lineRule="auto"/>
      </w:pPr>
      <w:r>
        <w:continuationSeparator/>
      </w:r>
    </w:p>
  </w:footnote>
  <w:footnote w:type="continuationNotice" w:id="1">
    <w:p w14:paraId="17C5A971" w14:textId="77777777" w:rsidR="002427D4" w:rsidRDefault="002427D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98396" w14:textId="77777777" w:rsidR="002427D4" w:rsidRDefault="002427D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10729"/>
    <w:multiLevelType w:val="multilevel"/>
    <w:tmpl w:val="AB4C37F6"/>
    <w:lvl w:ilvl="0">
      <w:start w:val="1"/>
      <w:numFmt w:val="decimal"/>
      <w:lvlText w:val="%1."/>
      <w:lvlJc w:val="left"/>
      <w:pPr>
        <w:ind w:left="360" w:hanging="360"/>
      </w:pPr>
    </w:lvl>
    <w:lvl w:ilvl="1">
      <w:start w:val="1"/>
      <w:numFmt w:val="decimal"/>
      <w:lvlText w:val="%1.%2."/>
      <w:lvlJc w:val="left"/>
      <w:pPr>
        <w:ind w:left="9363"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3F7498"/>
    <w:multiLevelType w:val="hybridMultilevel"/>
    <w:tmpl w:val="7FA69B78"/>
    <w:lvl w:ilvl="0" w:tplc="E5BACD1E">
      <w:start w:val="1"/>
      <w:numFmt w:val="bullet"/>
      <w:lvlText w:val=""/>
      <w:lvlJc w:val="left"/>
      <w:pPr>
        <w:ind w:left="1620" w:hanging="360"/>
      </w:pPr>
      <w:rPr>
        <w:rFonts w:ascii="Symbol" w:hAnsi="Symbol" w:hint="default"/>
      </w:rPr>
    </w:lvl>
    <w:lvl w:ilvl="1" w:tplc="040E0003" w:tentative="1">
      <w:start w:val="1"/>
      <w:numFmt w:val="bullet"/>
      <w:lvlText w:val="o"/>
      <w:lvlJc w:val="left"/>
      <w:pPr>
        <w:ind w:left="2340" w:hanging="360"/>
      </w:pPr>
      <w:rPr>
        <w:rFonts w:ascii="Courier New" w:hAnsi="Courier New" w:cs="Courier New" w:hint="default"/>
      </w:rPr>
    </w:lvl>
    <w:lvl w:ilvl="2" w:tplc="040E0005" w:tentative="1">
      <w:start w:val="1"/>
      <w:numFmt w:val="bullet"/>
      <w:lvlText w:val=""/>
      <w:lvlJc w:val="left"/>
      <w:pPr>
        <w:ind w:left="3060" w:hanging="360"/>
      </w:pPr>
      <w:rPr>
        <w:rFonts w:ascii="Wingdings" w:hAnsi="Wingdings" w:hint="default"/>
      </w:rPr>
    </w:lvl>
    <w:lvl w:ilvl="3" w:tplc="040E0001" w:tentative="1">
      <w:start w:val="1"/>
      <w:numFmt w:val="bullet"/>
      <w:lvlText w:val=""/>
      <w:lvlJc w:val="left"/>
      <w:pPr>
        <w:ind w:left="3780" w:hanging="360"/>
      </w:pPr>
      <w:rPr>
        <w:rFonts w:ascii="Symbol" w:hAnsi="Symbol" w:hint="default"/>
      </w:rPr>
    </w:lvl>
    <w:lvl w:ilvl="4" w:tplc="040E0003" w:tentative="1">
      <w:start w:val="1"/>
      <w:numFmt w:val="bullet"/>
      <w:lvlText w:val="o"/>
      <w:lvlJc w:val="left"/>
      <w:pPr>
        <w:ind w:left="4500" w:hanging="360"/>
      </w:pPr>
      <w:rPr>
        <w:rFonts w:ascii="Courier New" w:hAnsi="Courier New" w:cs="Courier New" w:hint="default"/>
      </w:rPr>
    </w:lvl>
    <w:lvl w:ilvl="5" w:tplc="040E0005" w:tentative="1">
      <w:start w:val="1"/>
      <w:numFmt w:val="bullet"/>
      <w:lvlText w:val=""/>
      <w:lvlJc w:val="left"/>
      <w:pPr>
        <w:ind w:left="5220" w:hanging="360"/>
      </w:pPr>
      <w:rPr>
        <w:rFonts w:ascii="Wingdings" w:hAnsi="Wingdings" w:hint="default"/>
      </w:rPr>
    </w:lvl>
    <w:lvl w:ilvl="6" w:tplc="040E0001" w:tentative="1">
      <w:start w:val="1"/>
      <w:numFmt w:val="bullet"/>
      <w:lvlText w:val=""/>
      <w:lvlJc w:val="left"/>
      <w:pPr>
        <w:ind w:left="5940" w:hanging="360"/>
      </w:pPr>
      <w:rPr>
        <w:rFonts w:ascii="Symbol" w:hAnsi="Symbol" w:hint="default"/>
      </w:rPr>
    </w:lvl>
    <w:lvl w:ilvl="7" w:tplc="040E0003" w:tentative="1">
      <w:start w:val="1"/>
      <w:numFmt w:val="bullet"/>
      <w:lvlText w:val="o"/>
      <w:lvlJc w:val="left"/>
      <w:pPr>
        <w:ind w:left="6660" w:hanging="360"/>
      </w:pPr>
      <w:rPr>
        <w:rFonts w:ascii="Courier New" w:hAnsi="Courier New" w:cs="Courier New" w:hint="default"/>
      </w:rPr>
    </w:lvl>
    <w:lvl w:ilvl="8" w:tplc="040E0005" w:tentative="1">
      <w:start w:val="1"/>
      <w:numFmt w:val="bullet"/>
      <w:lvlText w:val=""/>
      <w:lvlJc w:val="left"/>
      <w:pPr>
        <w:ind w:left="7380" w:hanging="360"/>
      </w:pPr>
      <w:rPr>
        <w:rFonts w:ascii="Wingdings" w:hAnsi="Wingdings" w:hint="default"/>
      </w:rPr>
    </w:lvl>
  </w:abstractNum>
  <w:abstractNum w:abstractNumId="2" w15:restartNumberingAfterBreak="0">
    <w:nsid w:val="04D62888"/>
    <w:multiLevelType w:val="hybridMultilevel"/>
    <w:tmpl w:val="5D062CCC"/>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3" w15:restartNumberingAfterBreak="0">
    <w:nsid w:val="04F9010F"/>
    <w:multiLevelType w:val="multilevel"/>
    <w:tmpl w:val="B0CAC25E"/>
    <w:lvl w:ilvl="0">
      <w:start w:val="1"/>
      <w:numFmt w:val="decimal"/>
      <w:lvlText w:val="%1."/>
      <w:lvlJc w:val="left"/>
      <w:pPr>
        <w:ind w:left="644" w:hanging="360"/>
      </w:pPr>
      <w:rPr>
        <w:b w:val="0"/>
      </w:rPr>
    </w:lvl>
    <w:lvl w:ilvl="1">
      <w:start w:val="1"/>
      <w:numFmt w:val="decimal"/>
      <w:isLgl/>
      <w:lvlText w:val="%1.%2"/>
      <w:lvlJc w:val="left"/>
      <w:pPr>
        <w:ind w:left="1064" w:hanging="4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4" w15:restartNumberingAfterBreak="0">
    <w:nsid w:val="05C15ECF"/>
    <w:multiLevelType w:val="hybridMultilevel"/>
    <w:tmpl w:val="6B26131E"/>
    <w:lvl w:ilvl="0" w:tplc="CD34EF42">
      <w:numFmt w:val="bullet"/>
      <w:lvlText w:val="-"/>
      <w:lvlJc w:val="left"/>
      <w:pPr>
        <w:ind w:left="927" w:hanging="360"/>
      </w:pPr>
      <w:rPr>
        <w:rFonts w:ascii="Arial" w:eastAsia="Times New Roman" w:hAnsi="Arial" w:cs="Arial"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5" w15:restartNumberingAfterBreak="0">
    <w:nsid w:val="131F3B01"/>
    <w:multiLevelType w:val="hybridMultilevel"/>
    <w:tmpl w:val="8FBED70E"/>
    <w:lvl w:ilvl="0" w:tplc="8398DC68">
      <w:start w:val="1"/>
      <w:numFmt w:val="bullet"/>
      <w:lvlText w:val="-"/>
      <w:lvlJc w:val="left"/>
      <w:pPr>
        <w:tabs>
          <w:tab w:val="num" w:pos="1636"/>
        </w:tabs>
        <w:ind w:left="1636" w:hanging="360"/>
      </w:pPr>
      <w:rPr>
        <w:rFonts w:ascii="SimSun-ExtB" w:eastAsia="SimSun-ExtB" w:hAnsi="SimSun-ExtB" w:hint="eastAsia"/>
        <w:b/>
      </w:rPr>
    </w:lvl>
    <w:lvl w:ilvl="1" w:tplc="FFFFFFFF" w:tentative="1">
      <w:start w:val="1"/>
      <w:numFmt w:val="bullet"/>
      <w:lvlText w:val="o"/>
      <w:lvlJc w:val="left"/>
      <w:pPr>
        <w:tabs>
          <w:tab w:val="num" w:pos="2356"/>
        </w:tabs>
        <w:ind w:left="2356" w:hanging="360"/>
      </w:pPr>
      <w:rPr>
        <w:rFonts w:ascii="Courier New" w:hAnsi="Courier New" w:cs="Courier New" w:hint="default"/>
      </w:rPr>
    </w:lvl>
    <w:lvl w:ilvl="2" w:tplc="FFFFFFFF" w:tentative="1">
      <w:start w:val="1"/>
      <w:numFmt w:val="bullet"/>
      <w:lvlText w:val=""/>
      <w:lvlJc w:val="left"/>
      <w:pPr>
        <w:tabs>
          <w:tab w:val="num" w:pos="3076"/>
        </w:tabs>
        <w:ind w:left="3076" w:hanging="360"/>
      </w:pPr>
      <w:rPr>
        <w:rFonts w:ascii="Wingdings" w:hAnsi="Wingdings" w:hint="default"/>
      </w:rPr>
    </w:lvl>
    <w:lvl w:ilvl="3" w:tplc="FFFFFFFF" w:tentative="1">
      <w:start w:val="1"/>
      <w:numFmt w:val="bullet"/>
      <w:lvlText w:val=""/>
      <w:lvlJc w:val="left"/>
      <w:pPr>
        <w:tabs>
          <w:tab w:val="num" w:pos="3796"/>
        </w:tabs>
        <w:ind w:left="3796" w:hanging="360"/>
      </w:pPr>
      <w:rPr>
        <w:rFonts w:ascii="Symbol" w:hAnsi="Symbol" w:hint="default"/>
      </w:rPr>
    </w:lvl>
    <w:lvl w:ilvl="4" w:tplc="FFFFFFFF" w:tentative="1">
      <w:start w:val="1"/>
      <w:numFmt w:val="bullet"/>
      <w:lvlText w:val="o"/>
      <w:lvlJc w:val="left"/>
      <w:pPr>
        <w:tabs>
          <w:tab w:val="num" w:pos="4516"/>
        </w:tabs>
        <w:ind w:left="4516" w:hanging="360"/>
      </w:pPr>
      <w:rPr>
        <w:rFonts w:ascii="Courier New" w:hAnsi="Courier New" w:cs="Courier New" w:hint="default"/>
      </w:rPr>
    </w:lvl>
    <w:lvl w:ilvl="5" w:tplc="FFFFFFFF" w:tentative="1">
      <w:start w:val="1"/>
      <w:numFmt w:val="bullet"/>
      <w:lvlText w:val=""/>
      <w:lvlJc w:val="left"/>
      <w:pPr>
        <w:tabs>
          <w:tab w:val="num" w:pos="5236"/>
        </w:tabs>
        <w:ind w:left="5236" w:hanging="360"/>
      </w:pPr>
      <w:rPr>
        <w:rFonts w:ascii="Wingdings" w:hAnsi="Wingdings" w:hint="default"/>
      </w:rPr>
    </w:lvl>
    <w:lvl w:ilvl="6" w:tplc="FFFFFFFF" w:tentative="1">
      <w:start w:val="1"/>
      <w:numFmt w:val="bullet"/>
      <w:lvlText w:val=""/>
      <w:lvlJc w:val="left"/>
      <w:pPr>
        <w:tabs>
          <w:tab w:val="num" w:pos="5956"/>
        </w:tabs>
        <w:ind w:left="5956" w:hanging="360"/>
      </w:pPr>
      <w:rPr>
        <w:rFonts w:ascii="Symbol" w:hAnsi="Symbol" w:hint="default"/>
      </w:rPr>
    </w:lvl>
    <w:lvl w:ilvl="7" w:tplc="FFFFFFFF" w:tentative="1">
      <w:start w:val="1"/>
      <w:numFmt w:val="bullet"/>
      <w:lvlText w:val="o"/>
      <w:lvlJc w:val="left"/>
      <w:pPr>
        <w:tabs>
          <w:tab w:val="num" w:pos="6676"/>
        </w:tabs>
        <w:ind w:left="6676" w:hanging="360"/>
      </w:pPr>
      <w:rPr>
        <w:rFonts w:ascii="Courier New" w:hAnsi="Courier New" w:cs="Courier New" w:hint="default"/>
      </w:rPr>
    </w:lvl>
    <w:lvl w:ilvl="8" w:tplc="FFFFFFFF" w:tentative="1">
      <w:start w:val="1"/>
      <w:numFmt w:val="bullet"/>
      <w:lvlText w:val=""/>
      <w:lvlJc w:val="left"/>
      <w:pPr>
        <w:tabs>
          <w:tab w:val="num" w:pos="7396"/>
        </w:tabs>
        <w:ind w:left="7396" w:hanging="360"/>
      </w:pPr>
      <w:rPr>
        <w:rFonts w:ascii="Wingdings" w:hAnsi="Wingdings" w:hint="default"/>
      </w:rPr>
    </w:lvl>
  </w:abstractNum>
  <w:abstractNum w:abstractNumId="6" w15:restartNumberingAfterBreak="0">
    <w:nsid w:val="185821AF"/>
    <w:multiLevelType w:val="hybridMultilevel"/>
    <w:tmpl w:val="DC52F358"/>
    <w:lvl w:ilvl="0" w:tplc="FFFFFFFF">
      <w:numFmt w:val="bullet"/>
      <w:lvlText w:val="-"/>
      <w:lvlJc w:val="left"/>
      <w:pPr>
        <w:tabs>
          <w:tab w:val="num" w:pos="1636"/>
        </w:tabs>
        <w:ind w:left="1636" w:hanging="360"/>
      </w:pPr>
      <w:rPr>
        <w:rFonts w:ascii="Times New Roman" w:eastAsia="Times New Roman" w:hAnsi="Times New Roman" w:cs="Times New Roman" w:hint="default"/>
        <w:b/>
      </w:rPr>
    </w:lvl>
    <w:lvl w:ilvl="1" w:tplc="8398DC68">
      <w:start w:val="1"/>
      <w:numFmt w:val="bullet"/>
      <w:lvlText w:val="-"/>
      <w:lvlJc w:val="left"/>
      <w:pPr>
        <w:tabs>
          <w:tab w:val="num" w:pos="2356"/>
        </w:tabs>
        <w:ind w:left="2356" w:hanging="360"/>
      </w:pPr>
      <w:rPr>
        <w:rFonts w:ascii="SimSun-ExtB" w:eastAsia="SimSun-ExtB" w:hAnsi="SimSun-ExtB" w:hint="eastAsia"/>
      </w:rPr>
    </w:lvl>
    <w:lvl w:ilvl="2" w:tplc="FFFFFFFF" w:tentative="1">
      <w:start w:val="1"/>
      <w:numFmt w:val="bullet"/>
      <w:lvlText w:val=""/>
      <w:lvlJc w:val="left"/>
      <w:pPr>
        <w:tabs>
          <w:tab w:val="num" w:pos="3076"/>
        </w:tabs>
        <w:ind w:left="3076" w:hanging="360"/>
      </w:pPr>
      <w:rPr>
        <w:rFonts w:ascii="Wingdings" w:hAnsi="Wingdings" w:hint="default"/>
      </w:rPr>
    </w:lvl>
    <w:lvl w:ilvl="3" w:tplc="FFFFFFFF" w:tentative="1">
      <w:start w:val="1"/>
      <w:numFmt w:val="bullet"/>
      <w:lvlText w:val=""/>
      <w:lvlJc w:val="left"/>
      <w:pPr>
        <w:tabs>
          <w:tab w:val="num" w:pos="3796"/>
        </w:tabs>
        <w:ind w:left="3796" w:hanging="360"/>
      </w:pPr>
      <w:rPr>
        <w:rFonts w:ascii="Symbol" w:hAnsi="Symbol" w:hint="default"/>
      </w:rPr>
    </w:lvl>
    <w:lvl w:ilvl="4" w:tplc="FFFFFFFF" w:tentative="1">
      <w:start w:val="1"/>
      <w:numFmt w:val="bullet"/>
      <w:lvlText w:val="o"/>
      <w:lvlJc w:val="left"/>
      <w:pPr>
        <w:tabs>
          <w:tab w:val="num" w:pos="4516"/>
        </w:tabs>
        <w:ind w:left="4516" w:hanging="360"/>
      </w:pPr>
      <w:rPr>
        <w:rFonts w:ascii="Courier New" w:hAnsi="Courier New" w:cs="Courier New" w:hint="default"/>
      </w:rPr>
    </w:lvl>
    <w:lvl w:ilvl="5" w:tplc="FFFFFFFF" w:tentative="1">
      <w:start w:val="1"/>
      <w:numFmt w:val="bullet"/>
      <w:lvlText w:val=""/>
      <w:lvlJc w:val="left"/>
      <w:pPr>
        <w:tabs>
          <w:tab w:val="num" w:pos="5236"/>
        </w:tabs>
        <w:ind w:left="5236" w:hanging="360"/>
      </w:pPr>
      <w:rPr>
        <w:rFonts w:ascii="Wingdings" w:hAnsi="Wingdings" w:hint="default"/>
      </w:rPr>
    </w:lvl>
    <w:lvl w:ilvl="6" w:tplc="FFFFFFFF" w:tentative="1">
      <w:start w:val="1"/>
      <w:numFmt w:val="bullet"/>
      <w:lvlText w:val=""/>
      <w:lvlJc w:val="left"/>
      <w:pPr>
        <w:tabs>
          <w:tab w:val="num" w:pos="5956"/>
        </w:tabs>
        <w:ind w:left="5956" w:hanging="360"/>
      </w:pPr>
      <w:rPr>
        <w:rFonts w:ascii="Symbol" w:hAnsi="Symbol" w:hint="default"/>
      </w:rPr>
    </w:lvl>
    <w:lvl w:ilvl="7" w:tplc="FFFFFFFF" w:tentative="1">
      <w:start w:val="1"/>
      <w:numFmt w:val="bullet"/>
      <w:lvlText w:val="o"/>
      <w:lvlJc w:val="left"/>
      <w:pPr>
        <w:tabs>
          <w:tab w:val="num" w:pos="6676"/>
        </w:tabs>
        <w:ind w:left="6676" w:hanging="360"/>
      </w:pPr>
      <w:rPr>
        <w:rFonts w:ascii="Courier New" w:hAnsi="Courier New" w:cs="Courier New" w:hint="default"/>
      </w:rPr>
    </w:lvl>
    <w:lvl w:ilvl="8" w:tplc="FFFFFFFF" w:tentative="1">
      <w:start w:val="1"/>
      <w:numFmt w:val="bullet"/>
      <w:lvlText w:val=""/>
      <w:lvlJc w:val="left"/>
      <w:pPr>
        <w:tabs>
          <w:tab w:val="num" w:pos="7396"/>
        </w:tabs>
        <w:ind w:left="7396" w:hanging="360"/>
      </w:pPr>
      <w:rPr>
        <w:rFonts w:ascii="Wingdings" w:hAnsi="Wingdings" w:hint="default"/>
      </w:rPr>
    </w:lvl>
  </w:abstractNum>
  <w:abstractNum w:abstractNumId="7" w15:restartNumberingAfterBreak="0">
    <w:nsid w:val="209D53CB"/>
    <w:multiLevelType w:val="multilevel"/>
    <w:tmpl w:val="A31E3DDC"/>
    <w:lvl w:ilvl="0">
      <w:start w:val="1"/>
      <w:numFmt w:val="decimal"/>
      <w:lvlText w:val="%1."/>
      <w:lvlJc w:val="left"/>
      <w:pPr>
        <w:ind w:left="360" w:hanging="360"/>
      </w:pPr>
    </w:lvl>
    <w:lvl w:ilvl="1">
      <w:start w:val="1"/>
      <w:numFmt w:val="decimal"/>
      <w:lvlText w:val="%1.%2."/>
      <w:lvlJc w:val="left"/>
      <w:pPr>
        <w:ind w:left="9363"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8D6031"/>
    <w:multiLevelType w:val="hybridMultilevel"/>
    <w:tmpl w:val="7CDA2A00"/>
    <w:lvl w:ilvl="0" w:tplc="E0549F8E">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9" w15:restartNumberingAfterBreak="0">
    <w:nsid w:val="26984731"/>
    <w:multiLevelType w:val="hybridMultilevel"/>
    <w:tmpl w:val="BC64C2DE"/>
    <w:lvl w:ilvl="0" w:tplc="040E0017">
      <w:start w:val="1"/>
      <w:numFmt w:val="lowerLetter"/>
      <w:lvlText w:val="%1)"/>
      <w:lvlJc w:val="left"/>
      <w:pPr>
        <w:ind w:left="1996" w:hanging="360"/>
      </w:pPr>
    </w:lvl>
    <w:lvl w:ilvl="1" w:tplc="040E0019" w:tentative="1">
      <w:start w:val="1"/>
      <w:numFmt w:val="lowerLetter"/>
      <w:lvlText w:val="%2."/>
      <w:lvlJc w:val="left"/>
      <w:pPr>
        <w:ind w:left="2716" w:hanging="360"/>
      </w:pPr>
    </w:lvl>
    <w:lvl w:ilvl="2" w:tplc="040E001B" w:tentative="1">
      <w:start w:val="1"/>
      <w:numFmt w:val="lowerRoman"/>
      <w:lvlText w:val="%3."/>
      <w:lvlJc w:val="right"/>
      <w:pPr>
        <w:ind w:left="3436" w:hanging="180"/>
      </w:pPr>
    </w:lvl>
    <w:lvl w:ilvl="3" w:tplc="040E000F" w:tentative="1">
      <w:start w:val="1"/>
      <w:numFmt w:val="decimal"/>
      <w:lvlText w:val="%4."/>
      <w:lvlJc w:val="left"/>
      <w:pPr>
        <w:ind w:left="4156" w:hanging="360"/>
      </w:pPr>
    </w:lvl>
    <w:lvl w:ilvl="4" w:tplc="040E0019" w:tentative="1">
      <w:start w:val="1"/>
      <w:numFmt w:val="lowerLetter"/>
      <w:lvlText w:val="%5."/>
      <w:lvlJc w:val="left"/>
      <w:pPr>
        <w:ind w:left="4876" w:hanging="360"/>
      </w:pPr>
    </w:lvl>
    <w:lvl w:ilvl="5" w:tplc="040E001B" w:tentative="1">
      <w:start w:val="1"/>
      <w:numFmt w:val="lowerRoman"/>
      <w:lvlText w:val="%6."/>
      <w:lvlJc w:val="right"/>
      <w:pPr>
        <w:ind w:left="5596" w:hanging="180"/>
      </w:pPr>
    </w:lvl>
    <w:lvl w:ilvl="6" w:tplc="040E000F" w:tentative="1">
      <w:start w:val="1"/>
      <w:numFmt w:val="decimal"/>
      <w:lvlText w:val="%7."/>
      <w:lvlJc w:val="left"/>
      <w:pPr>
        <w:ind w:left="6316" w:hanging="360"/>
      </w:pPr>
    </w:lvl>
    <w:lvl w:ilvl="7" w:tplc="040E0019" w:tentative="1">
      <w:start w:val="1"/>
      <w:numFmt w:val="lowerLetter"/>
      <w:lvlText w:val="%8."/>
      <w:lvlJc w:val="left"/>
      <w:pPr>
        <w:ind w:left="7036" w:hanging="360"/>
      </w:pPr>
    </w:lvl>
    <w:lvl w:ilvl="8" w:tplc="040E001B" w:tentative="1">
      <w:start w:val="1"/>
      <w:numFmt w:val="lowerRoman"/>
      <w:lvlText w:val="%9."/>
      <w:lvlJc w:val="right"/>
      <w:pPr>
        <w:ind w:left="7756" w:hanging="180"/>
      </w:pPr>
    </w:lvl>
  </w:abstractNum>
  <w:abstractNum w:abstractNumId="10" w15:restartNumberingAfterBreak="0">
    <w:nsid w:val="29281CFF"/>
    <w:multiLevelType w:val="hybridMultilevel"/>
    <w:tmpl w:val="761467E0"/>
    <w:lvl w:ilvl="0" w:tplc="E89E9FFE">
      <w:start w:val="1"/>
      <w:numFmt w:val="lowerLetter"/>
      <w:lvlText w:val="%1)"/>
      <w:lvlJc w:val="left"/>
      <w:pPr>
        <w:ind w:left="1776" w:hanging="360"/>
      </w:pPr>
      <w:rPr>
        <w:rFonts w:hint="default"/>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11" w15:restartNumberingAfterBreak="0">
    <w:nsid w:val="29C829C0"/>
    <w:multiLevelType w:val="multilevel"/>
    <w:tmpl w:val="040E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A7E4EF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E7443B1"/>
    <w:multiLevelType w:val="hybridMultilevel"/>
    <w:tmpl w:val="1E1A3086"/>
    <w:lvl w:ilvl="0" w:tplc="040E0017">
      <w:start w:val="1"/>
      <w:numFmt w:val="lowerLetter"/>
      <w:lvlText w:val="%1)"/>
      <w:lvlJc w:val="left"/>
      <w:pPr>
        <w:ind w:left="1636" w:hanging="360"/>
      </w:pPr>
    </w:lvl>
    <w:lvl w:ilvl="1" w:tplc="040E0019">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14" w15:restartNumberingAfterBreak="0">
    <w:nsid w:val="34EB5262"/>
    <w:multiLevelType w:val="multilevel"/>
    <w:tmpl w:val="D34ECD8A"/>
    <w:lvl w:ilvl="0">
      <w:start w:val="1"/>
      <w:numFmt w:val="decimal"/>
      <w:lvlText w:val="%1."/>
      <w:lvlJc w:val="left"/>
      <w:pPr>
        <w:tabs>
          <w:tab w:val="num" w:pos="432"/>
        </w:tabs>
        <w:ind w:left="432" w:hanging="432"/>
      </w:pPr>
      <w:rPr>
        <w:rFonts w:hint="default"/>
        <w:b/>
      </w:rPr>
    </w:lvl>
    <w:lvl w:ilvl="1">
      <w:start w:val="1"/>
      <w:numFmt w:val="decimal"/>
      <w:isLgl/>
      <w:lvlText w:val="%1.%2."/>
      <w:lvlJc w:val="left"/>
      <w:pPr>
        <w:tabs>
          <w:tab w:val="num" w:pos="708"/>
        </w:tabs>
        <w:ind w:left="708" w:hanging="708"/>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49C419DD"/>
    <w:multiLevelType w:val="multilevel"/>
    <w:tmpl w:val="ED6CC68A"/>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936"/>
        </w:tabs>
        <w:ind w:left="936" w:hanging="510"/>
      </w:pPr>
      <w:rPr>
        <w:rFonts w:hint="default"/>
      </w:rPr>
    </w:lvl>
    <w:lvl w:ilvl="2">
      <w:start w:val="1"/>
      <w:numFmt w:val="decimal"/>
      <w:lvlText w:val="%1.%2.%3."/>
      <w:lvlJc w:val="left"/>
      <w:pPr>
        <w:tabs>
          <w:tab w:val="num" w:pos="2847"/>
        </w:tabs>
        <w:ind w:left="2847"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515E43D5"/>
    <w:multiLevelType w:val="hybridMultilevel"/>
    <w:tmpl w:val="15F6E08A"/>
    <w:lvl w:ilvl="0" w:tplc="040E0017">
      <w:start w:val="1"/>
      <w:numFmt w:val="lowerLetter"/>
      <w:lvlText w:val="%1)"/>
      <w:lvlJc w:val="left"/>
      <w:pPr>
        <w:tabs>
          <w:tab w:val="num" w:pos="2100"/>
        </w:tabs>
        <w:ind w:left="2100" w:hanging="690"/>
      </w:pPr>
      <w:rPr>
        <w:rFonts w:hint="default"/>
      </w:rPr>
    </w:lvl>
    <w:lvl w:ilvl="1" w:tplc="2AA8BAD6">
      <w:numFmt w:val="bullet"/>
      <w:lvlText w:val="-"/>
      <w:lvlJc w:val="left"/>
      <w:pPr>
        <w:tabs>
          <w:tab w:val="num" w:pos="2490"/>
        </w:tabs>
        <w:ind w:left="2490" w:hanging="360"/>
      </w:pPr>
      <w:rPr>
        <w:rFonts w:ascii="Times New Roman" w:eastAsia="Times New Roman" w:hAnsi="Times New Roman" w:cs="Times New Roman" w:hint="default"/>
      </w:rPr>
    </w:lvl>
    <w:lvl w:ilvl="2" w:tplc="040E0005">
      <w:start w:val="1"/>
      <w:numFmt w:val="bullet"/>
      <w:lvlText w:val=""/>
      <w:lvlJc w:val="left"/>
      <w:pPr>
        <w:tabs>
          <w:tab w:val="num" w:pos="3210"/>
        </w:tabs>
        <w:ind w:left="3210" w:hanging="360"/>
      </w:pPr>
      <w:rPr>
        <w:rFonts w:ascii="Wingdings" w:hAnsi="Wingdings" w:hint="default"/>
      </w:rPr>
    </w:lvl>
    <w:lvl w:ilvl="3" w:tplc="040E0001" w:tentative="1">
      <w:start w:val="1"/>
      <w:numFmt w:val="bullet"/>
      <w:lvlText w:val=""/>
      <w:lvlJc w:val="left"/>
      <w:pPr>
        <w:tabs>
          <w:tab w:val="num" w:pos="3930"/>
        </w:tabs>
        <w:ind w:left="3930" w:hanging="360"/>
      </w:pPr>
      <w:rPr>
        <w:rFonts w:ascii="Symbol" w:hAnsi="Symbol" w:hint="default"/>
      </w:rPr>
    </w:lvl>
    <w:lvl w:ilvl="4" w:tplc="040E0003" w:tentative="1">
      <w:start w:val="1"/>
      <w:numFmt w:val="bullet"/>
      <w:lvlText w:val="o"/>
      <w:lvlJc w:val="left"/>
      <w:pPr>
        <w:tabs>
          <w:tab w:val="num" w:pos="4650"/>
        </w:tabs>
        <w:ind w:left="4650" w:hanging="360"/>
      </w:pPr>
      <w:rPr>
        <w:rFonts w:ascii="Courier New" w:hAnsi="Courier New" w:hint="default"/>
      </w:rPr>
    </w:lvl>
    <w:lvl w:ilvl="5" w:tplc="040E0005" w:tentative="1">
      <w:start w:val="1"/>
      <w:numFmt w:val="bullet"/>
      <w:lvlText w:val=""/>
      <w:lvlJc w:val="left"/>
      <w:pPr>
        <w:tabs>
          <w:tab w:val="num" w:pos="5370"/>
        </w:tabs>
        <w:ind w:left="5370" w:hanging="360"/>
      </w:pPr>
      <w:rPr>
        <w:rFonts w:ascii="Wingdings" w:hAnsi="Wingdings" w:hint="default"/>
      </w:rPr>
    </w:lvl>
    <w:lvl w:ilvl="6" w:tplc="040E0001" w:tentative="1">
      <w:start w:val="1"/>
      <w:numFmt w:val="bullet"/>
      <w:lvlText w:val=""/>
      <w:lvlJc w:val="left"/>
      <w:pPr>
        <w:tabs>
          <w:tab w:val="num" w:pos="6090"/>
        </w:tabs>
        <w:ind w:left="6090" w:hanging="360"/>
      </w:pPr>
      <w:rPr>
        <w:rFonts w:ascii="Symbol" w:hAnsi="Symbol" w:hint="default"/>
      </w:rPr>
    </w:lvl>
    <w:lvl w:ilvl="7" w:tplc="040E0003" w:tentative="1">
      <w:start w:val="1"/>
      <w:numFmt w:val="bullet"/>
      <w:lvlText w:val="o"/>
      <w:lvlJc w:val="left"/>
      <w:pPr>
        <w:tabs>
          <w:tab w:val="num" w:pos="6810"/>
        </w:tabs>
        <w:ind w:left="6810" w:hanging="360"/>
      </w:pPr>
      <w:rPr>
        <w:rFonts w:ascii="Courier New" w:hAnsi="Courier New" w:hint="default"/>
      </w:rPr>
    </w:lvl>
    <w:lvl w:ilvl="8" w:tplc="040E0005" w:tentative="1">
      <w:start w:val="1"/>
      <w:numFmt w:val="bullet"/>
      <w:lvlText w:val=""/>
      <w:lvlJc w:val="left"/>
      <w:pPr>
        <w:tabs>
          <w:tab w:val="num" w:pos="7530"/>
        </w:tabs>
        <w:ind w:left="7530" w:hanging="360"/>
      </w:pPr>
      <w:rPr>
        <w:rFonts w:ascii="Wingdings" w:hAnsi="Wingdings" w:hint="default"/>
      </w:rPr>
    </w:lvl>
  </w:abstractNum>
  <w:abstractNum w:abstractNumId="17" w15:restartNumberingAfterBreak="0">
    <w:nsid w:val="566D6D2C"/>
    <w:multiLevelType w:val="multilevel"/>
    <w:tmpl w:val="2A9E5178"/>
    <w:lvl w:ilvl="0">
      <w:start w:val="1"/>
      <w:numFmt w:val="decimal"/>
      <w:lvlText w:val="%1."/>
      <w:lvlJc w:val="left"/>
      <w:pPr>
        <w:tabs>
          <w:tab w:val="num" w:pos="360"/>
        </w:tabs>
        <w:ind w:left="360" w:hanging="360"/>
      </w:pPr>
      <w:rPr>
        <w:b/>
      </w:rPr>
    </w:lvl>
    <w:lvl w:ilvl="1">
      <w:start w:val="1"/>
      <w:numFmt w:val="decimal"/>
      <w:isLgl/>
      <w:lvlText w:val="%1.%2."/>
      <w:lvlJc w:val="left"/>
      <w:pPr>
        <w:tabs>
          <w:tab w:val="num" w:pos="435"/>
        </w:tabs>
        <w:ind w:left="435" w:hanging="435"/>
      </w:pPr>
      <w:rPr>
        <w:rFonts w:hint="default"/>
        <w:b w:val="0"/>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8" w15:restartNumberingAfterBreak="0">
    <w:nsid w:val="56E44411"/>
    <w:multiLevelType w:val="hybridMultilevel"/>
    <w:tmpl w:val="201AF962"/>
    <w:lvl w:ilvl="0" w:tplc="FFFFFFFF">
      <w:numFmt w:val="bullet"/>
      <w:lvlText w:val="-"/>
      <w:lvlJc w:val="left"/>
      <w:pPr>
        <w:tabs>
          <w:tab w:val="num" w:pos="1353"/>
        </w:tabs>
        <w:ind w:left="1353" w:hanging="360"/>
      </w:pPr>
      <w:rPr>
        <w:rFonts w:ascii="Times New Roman" w:eastAsia="Times New Roman" w:hAnsi="Times New Roman" w:cs="Times New Roman" w:hint="default"/>
        <w:b/>
      </w:rPr>
    </w:lvl>
    <w:lvl w:ilvl="1" w:tplc="FFFFFFFF">
      <w:start w:val="1"/>
      <w:numFmt w:val="bullet"/>
      <w:lvlText w:val="o"/>
      <w:lvlJc w:val="left"/>
      <w:pPr>
        <w:tabs>
          <w:tab w:val="num" w:pos="2073"/>
        </w:tabs>
        <w:ind w:left="2073" w:hanging="360"/>
      </w:pPr>
      <w:rPr>
        <w:rFonts w:ascii="Courier New" w:hAnsi="Courier New" w:cs="Courier New" w:hint="default"/>
      </w:rPr>
    </w:lvl>
    <w:lvl w:ilvl="2" w:tplc="FFFFFFFF" w:tentative="1">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cs="Courier New"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cs="Courier New"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19" w15:restartNumberingAfterBreak="0">
    <w:nsid w:val="5945058F"/>
    <w:multiLevelType w:val="hybridMultilevel"/>
    <w:tmpl w:val="CF8CD11C"/>
    <w:lvl w:ilvl="0" w:tplc="040E0017">
      <w:start w:val="1"/>
      <w:numFmt w:val="lowerLetter"/>
      <w:lvlText w:val="%1)"/>
      <w:lvlJc w:val="left"/>
      <w:pPr>
        <w:ind w:left="1776" w:hanging="360"/>
      </w:p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20" w15:restartNumberingAfterBreak="0">
    <w:nsid w:val="59961F40"/>
    <w:multiLevelType w:val="multilevel"/>
    <w:tmpl w:val="040E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B42CD"/>
    <w:multiLevelType w:val="multilevel"/>
    <w:tmpl w:val="040E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30745AD"/>
    <w:multiLevelType w:val="hybridMultilevel"/>
    <w:tmpl w:val="5D062CCC"/>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23" w15:restartNumberingAfterBreak="0">
    <w:nsid w:val="71692A99"/>
    <w:multiLevelType w:val="multilevel"/>
    <w:tmpl w:val="040E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1"/>
  </w:num>
  <w:num w:numId="4">
    <w:abstractNumId w:val="15"/>
  </w:num>
  <w:num w:numId="5">
    <w:abstractNumId w:val="14"/>
  </w:num>
  <w:num w:numId="6">
    <w:abstractNumId w:val="12"/>
  </w:num>
  <w:num w:numId="7">
    <w:abstractNumId w:val="13"/>
  </w:num>
  <w:num w:numId="8">
    <w:abstractNumId w:val="22"/>
  </w:num>
  <w:num w:numId="9">
    <w:abstractNumId w:val="2"/>
  </w:num>
  <w:num w:numId="10">
    <w:abstractNumId w:val="5"/>
  </w:num>
  <w:num w:numId="11">
    <w:abstractNumId w:val="6"/>
  </w:num>
  <w:num w:numId="12">
    <w:abstractNumId w:val="23"/>
  </w:num>
  <w:num w:numId="13">
    <w:abstractNumId w:val="17"/>
  </w:num>
  <w:num w:numId="14">
    <w:abstractNumId w:val="19"/>
  </w:num>
  <w:num w:numId="15">
    <w:abstractNumId w:val="10"/>
  </w:num>
  <w:num w:numId="16">
    <w:abstractNumId w:val="16"/>
  </w:num>
  <w:num w:numId="17">
    <w:abstractNumId w:val="11"/>
  </w:num>
  <w:num w:numId="18">
    <w:abstractNumId w:val="7"/>
  </w:num>
  <w:num w:numId="19">
    <w:abstractNumId w:val="0"/>
  </w:num>
  <w:num w:numId="20">
    <w:abstractNumId w:val="20"/>
  </w:num>
  <w:num w:numId="21">
    <w:abstractNumId w:val="9"/>
  </w:num>
  <w:num w:numId="22">
    <w:abstractNumId w:val="4"/>
  </w:num>
  <w:num w:numId="23">
    <w:abstractNumId w:val="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385"/>
    <w:rsid w:val="00001EB7"/>
    <w:rsid w:val="000200AC"/>
    <w:rsid w:val="00040977"/>
    <w:rsid w:val="000412D1"/>
    <w:rsid w:val="000457CE"/>
    <w:rsid w:val="00054892"/>
    <w:rsid w:val="000A705B"/>
    <w:rsid w:val="000D2C5D"/>
    <w:rsid w:val="000E0479"/>
    <w:rsid w:val="000E7135"/>
    <w:rsid w:val="000E7696"/>
    <w:rsid w:val="001143C9"/>
    <w:rsid w:val="00130CA4"/>
    <w:rsid w:val="001345E7"/>
    <w:rsid w:val="001608D6"/>
    <w:rsid w:val="00163F33"/>
    <w:rsid w:val="00184C73"/>
    <w:rsid w:val="0019462B"/>
    <w:rsid w:val="00194769"/>
    <w:rsid w:val="00196BEF"/>
    <w:rsid w:val="001F5962"/>
    <w:rsid w:val="00200AC5"/>
    <w:rsid w:val="002019B7"/>
    <w:rsid w:val="00236BA4"/>
    <w:rsid w:val="00236D23"/>
    <w:rsid w:val="002427D4"/>
    <w:rsid w:val="00246074"/>
    <w:rsid w:val="0027420E"/>
    <w:rsid w:val="002905F7"/>
    <w:rsid w:val="002960FC"/>
    <w:rsid w:val="002A518D"/>
    <w:rsid w:val="002B3DB3"/>
    <w:rsid w:val="002C28C6"/>
    <w:rsid w:val="002C4DBE"/>
    <w:rsid w:val="002E6305"/>
    <w:rsid w:val="002E7948"/>
    <w:rsid w:val="00304D71"/>
    <w:rsid w:val="003071B8"/>
    <w:rsid w:val="00334D76"/>
    <w:rsid w:val="00337443"/>
    <w:rsid w:val="003504F7"/>
    <w:rsid w:val="00351420"/>
    <w:rsid w:val="003559F0"/>
    <w:rsid w:val="003658F2"/>
    <w:rsid w:val="003852B8"/>
    <w:rsid w:val="003B5DE7"/>
    <w:rsid w:val="003D3B6F"/>
    <w:rsid w:val="003D4CD6"/>
    <w:rsid w:val="003D5D85"/>
    <w:rsid w:val="003D7618"/>
    <w:rsid w:val="003E2762"/>
    <w:rsid w:val="004120F0"/>
    <w:rsid w:val="00425E37"/>
    <w:rsid w:val="0044204B"/>
    <w:rsid w:val="00444BBA"/>
    <w:rsid w:val="00465E1B"/>
    <w:rsid w:val="00474097"/>
    <w:rsid w:val="00484E7D"/>
    <w:rsid w:val="00485CD6"/>
    <w:rsid w:val="004910C5"/>
    <w:rsid w:val="004A4ACB"/>
    <w:rsid w:val="004B306C"/>
    <w:rsid w:val="004C2121"/>
    <w:rsid w:val="004D6604"/>
    <w:rsid w:val="004E1C4E"/>
    <w:rsid w:val="00510174"/>
    <w:rsid w:val="00513DD2"/>
    <w:rsid w:val="00526DCF"/>
    <w:rsid w:val="00531EB6"/>
    <w:rsid w:val="00534E09"/>
    <w:rsid w:val="005824A5"/>
    <w:rsid w:val="005844B8"/>
    <w:rsid w:val="005855ED"/>
    <w:rsid w:val="00595D71"/>
    <w:rsid w:val="005A6692"/>
    <w:rsid w:val="005A66B7"/>
    <w:rsid w:val="005A75C4"/>
    <w:rsid w:val="005B5BFB"/>
    <w:rsid w:val="005D1D20"/>
    <w:rsid w:val="005E77A8"/>
    <w:rsid w:val="00616EC1"/>
    <w:rsid w:val="00620B69"/>
    <w:rsid w:val="00621A2C"/>
    <w:rsid w:val="00623C19"/>
    <w:rsid w:val="00633061"/>
    <w:rsid w:val="00647262"/>
    <w:rsid w:val="0065146E"/>
    <w:rsid w:val="006614DE"/>
    <w:rsid w:val="006825AF"/>
    <w:rsid w:val="0069287D"/>
    <w:rsid w:val="006B7BB4"/>
    <w:rsid w:val="006C5D9D"/>
    <w:rsid w:val="006D17CD"/>
    <w:rsid w:val="006F579A"/>
    <w:rsid w:val="00700387"/>
    <w:rsid w:val="0070470C"/>
    <w:rsid w:val="0071166F"/>
    <w:rsid w:val="00715000"/>
    <w:rsid w:val="00716D5B"/>
    <w:rsid w:val="00726EF1"/>
    <w:rsid w:val="00740DFF"/>
    <w:rsid w:val="00755B3C"/>
    <w:rsid w:val="00767DC7"/>
    <w:rsid w:val="007928A8"/>
    <w:rsid w:val="007B7A44"/>
    <w:rsid w:val="007E2C86"/>
    <w:rsid w:val="007E5761"/>
    <w:rsid w:val="00800100"/>
    <w:rsid w:val="0080403B"/>
    <w:rsid w:val="00823E5B"/>
    <w:rsid w:val="00834EBE"/>
    <w:rsid w:val="00853F45"/>
    <w:rsid w:val="00863C7C"/>
    <w:rsid w:val="00864C07"/>
    <w:rsid w:val="00865EA3"/>
    <w:rsid w:val="008679FC"/>
    <w:rsid w:val="00890894"/>
    <w:rsid w:val="008A6E4B"/>
    <w:rsid w:val="008C21EC"/>
    <w:rsid w:val="008C44C3"/>
    <w:rsid w:val="008C7565"/>
    <w:rsid w:val="008D6B39"/>
    <w:rsid w:val="008F20F3"/>
    <w:rsid w:val="008F28B6"/>
    <w:rsid w:val="00906A8F"/>
    <w:rsid w:val="00952F28"/>
    <w:rsid w:val="00953286"/>
    <w:rsid w:val="009C152B"/>
    <w:rsid w:val="009E39EF"/>
    <w:rsid w:val="00A05B9C"/>
    <w:rsid w:val="00A07A72"/>
    <w:rsid w:val="00A2124A"/>
    <w:rsid w:val="00A536D7"/>
    <w:rsid w:val="00A56717"/>
    <w:rsid w:val="00A75DE4"/>
    <w:rsid w:val="00A81A1F"/>
    <w:rsid w:val="00A842B6"/>
    <w:rsid w:val="00A92804"/>
    <w:rsid w:val="00A94A0C"/>
    <w:rsid w:val="00A951A2"/>
    <w:rsid w:val="00A9709F"/>
    <w:rsid w:val="00AA6418"/>
    <w:rsid w:val="00AB13F4"/>
    <w:rsid w:val="00AD54F9"/>
    <w:rsid w:val="00B02381"/>
    <w:rsid w:val="00B16CDA"/>
    <w:rsid w:val="00B25795"/>
    <w:rsid w:val="00B36398"/>
    <w:rsid w:val="00B64E5F"/>
    <w:rsid w:val="00B75199"/>
    <w:rsid w:val="00B76909"/>
    <w:rsid w:val="00B9368F"/>
    <w:rsid w:val="00B954F1"/>
    <w:rsid w:val="00B95D6F"/>
    <w:rsid w:val="00BB254E"/>
    <w:rsid w:val="00BC0190"/>
    <w:rsid w:val="00BC545E"/>
    <w:rsid w:val="00BD5DD4"/>
    <w:rsid w:val="00BD60A1"/>
    <w:rsid w:val="00C05C10"/>
    <w:rsid w:val="00C26493"/>
    <w:rsid w:val="00C31DA0"/>
    <w:rsid w:val="00C35667"/>
    <w:rsid w:val="00C440A1"/>
    <w:rsid w:val="00C92AC1"/>
    <w:rsid w:val="00C931B5"/>
    <w:rsid w:val="00CA09FE"/>
    <w:rsid w:val="00CA1C46"/>
    <w:rsid w:val="00CB7FD7"/>
    <w:rsid w:val="00CC20BF"/>
    <w:rsid w:val="00CD4628"/>
    <w:rsid w:val="00CF1A53"/>
    <w:rsid w:val="00D64EEC"/>
    <w:rsid w:val="00D87E80"/>
    <w:rsid w:val="00D95B54"/>
    <w:rsid w:val="00DA5DFA"/>
    <w:rsid w:val="00DC2369"/>
    <w:rsid w:val="00DC2F5C"/>
    <w:rsid w:val="00DF2A3A"/>
    <w:rsid w:val="00E009D7"/>
    <w:rsid w:val="00E018CF"/>
    <w:rsid w:val="00E10669"/>
    <w:rsid w:val="00E15C09"/>
    <w:rsid w:val="00E22491"/>
    <w:rsid w:val="00E2690D"/>
    <w:rsid w:val="00E40096"/>
    <w:rsid w:val="00E572AD"/>
    <w:rsid w:val="00E76B72"/>
    <w:rsid w:val="00E830E4"/>
    <w:rsid w:val="00E945F7"/>
    <w:rsid w:val="00E9623B"/>
    <w:rsid w:val="00EA140A"/>
    <w:rsid w:val="00EB0E01"/>
    <w:rsid w:val="00EB4075"/>
    <w:rsid w:val="00EE342F"/>
    <w:rsid w:val="00EF068D"/>
    <w:rsid w:val="00EF6E71"/>
    <w:rsid w:val="00F13E2A"/>
    <w:rsid w:val="00F26616"/>
    <w:rsid w:val="00F30D31"/>
    <w:rsid w:val="00F345FC"/>
    <w:rsid w:val="00F61582"/>
    <w:rsid w:val="00F63C7D"/>
    <w:rsid w:val="00F95571"/>
    <w:rsid w:val="00FA26A7"/>
    <w:rsid w:val="00FB346D"/>
    <w:rsid w:val="00FC4310"/>
    <w:rsid w:val="00FC7542"/>
    <w:rsid w:val="00FD739B"/>
    <w:rsid w:val="00FE103F"/>
    <w:rsid w:val="00FE638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52FE7"/>
  <w15:chartTrackingRefBased/>
  <w15:docId w15:val="{7C3C61DB-C0D7-465B-83A7-AF9BF585D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E6385"/>
    <w:pPr>
      <w:spacing w:after="200" w:line="276" w:lineRule="auto"/>
    </w:pPr>
    <w:rPr>
      <w:rFonts w:ascii="Calibri" w:eastAsia="Calibri" w:hAnsi="Calibri" w:cs="Times New Roman"/>
    </w:rPr>
  </w:style>
  <w:style w:type="paragraph" w:styleId="Cmsor1">
    <w:name w:val="heading 1"/>
    <w:basedOn w:val="Norml"/>
    <w:next w:val="Norml"/>
    <w:link w:val="Cmsor1Char"/>
    <w:qFormat/>
    <w:rsid w:val="00FE6385"/>
    <w:pPr>
      <w:keepNext/>
      <w:spacing w:before="240" w:after="60"/>
      <w:outlineLvl w:val="0"/>
    </w:pPr>
    <w:rPr>
      <w:rFonts w:ascii="Cambria" w:eastAsia="Times New Roman" w:hAnsi="Cambria"/>
      <w:b/>
      <w:bCs/>
      <w:kern w:val="32"/>
      <w:sz w:val="32"/>
      <w:szCs w:val="32"/>
      <w:lang w:val="x-none" w:eastAsia="x-none"/>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FE6385"/>
    <w:rPr>
      <w:rFonts w:ascii="Cambria" w:eastAsia="Times New Roman" w:hAnsi="Cambria" w:cs="Times New Roman"/>
      <w:b/>
      <w:bCs/>
      <w:kern w:val="32"/>
      <w:sz w:val="32"/>
      <w:szCs w:val="32"/>
      <w:lang w:val="x-none" w:eastAsia="x-none"/>
    </w:rPr>
  </w:style>
  <w:style w:type="paragraph" w:styleId="llb">
    <w:name w:val="footer"/>
    <w:basedOn w:val="Norml"/>
    <w:link w:val="llbChar"/>
    <w:uiPriority w:val="99"/>
    <w:unhideWhenUsed/>
    <w:rsid w:val="00FE6385"/>
    <w:pPr>
      <w:tabs>
        <w:tab w:val="center" w:pos="4536"/>
        <w:tab w:val="right" w:pos="9072"/>
      </w:tabs>
      <w:spacing w:after="0" w:line="240" w:lineRule="auto"/>
    </w:pPr>
  </w:style>
  <w:style w:type="character" w:customStyle="1" w:styleId="llbChar">
    <w:name w:val="Élőláb Char"/>
    <w:basedOn w:val="Bekezdsalapbettpusa"/>
    <w:link w:val="llb"/>
    <w:uiPriority w:val="99"/>
    <w:rsid w:val="00FE6385"/>
    <w:rPr>
      <w:rFonts w:ascii="Calibri" w:eastAsia="Calibri" w:hAnsi="Calibri" w:cs="Times New Roman"/>
    </w:rPr>
  </w:style>
  <w:style w:type="character" w:styleId="Jegyzethivatkozs">
    <w:name w:val="annotation reference"/>
    <w:basedOn w:val="Bekezdsalapbettpusa"/>
    <w:uiPriority w:val="99"/>
    <w:semiHidden/>
    <w:unhideWhenUsed/>
    <w:rsid w:val="00E018CF"/>
    <w:rPr>
      <w:sz w:val="16"/>
      <w:szCs w:val="16"/>
    </w:rPr>
  </w:style>
  <w:style w:type="paragraph" w:styleId="Jegyzetszveg">
    <w:name w:val="annotation text"/>
    <w:basedOn w:val="Norml"/>
    <w:link w:val="JegyzetszvegChar"/>
    <w:uiPriority w:val="99"/>
    <w:semiHidden/>
    <w:unhideWhenUsed/>
    <w:rsid w:val="00E018CF"/>
    <w:pPr>
      <w:spacing w:line="240" w:lineRule="auto"/>
    </w:pPr>
    <w:rPr>
      <w:sz w:val="20"/>
      <w:szCs w:val="20"/>
    </w:rPr>
  </w:style>
  <w:style w:type="character" w:customStyle="1" w:styleId="JegyzetszvegChar">
    <w:name w:val="Jegyzetszöveg Char"/>
    <w:basedOn w:val="Bekezdsalapbettpusa"/>
    <w:link w:val="Jegyzetszveg"/>
    <w:uiPriority w:val="99"/>
    <w:semiHidden/>
    <w:rsid w:val="00E018CF"/>
    <w:rPr>
      <w:rFonts w:ascii="Calibri" w:eastAsia="Calibri" w:hAnsi="Calibri" w:cs="Times New Roman"/>
      <w:sz w:val="20"/>
      <w:szCs w:val="20"/>
    </w:rPr>
  </w:style>
  <w:style w:type="paragraph" w:styleId="Listaszerbekezds">
    <w:name w:val="List Paragraph"/>
    <w:aliases w:val="lista_2,Számozott lista 1,Welt L,Bullet_1,List Paragraph,Lista 1.,Bullet Number,lp1"/>
    <w:basedOn w:val="Norml"/>
    <w:link w:val="ListaszerbekezdsChar"/>
    <w:uiPriority w:val="34"/>
    <w:qFormat/>
    <w:rsid w:val="00E018CF"/>
    <w:pPr>
      <w:ind w:left="720"/>
      <w:contextualSpacing/>
    </w:pPr>
  </w:style>
  <w:style w:type="paragraph" w:styleId="Buborkszveg">
    <w:name w:val="Balloon Text"/>
    <w:basedOn w:val="Norml"/>
    <w:link w:val="BuborkszvegChar"/>
    <w:uiPriority w:val="99"/>
    <w:semiHidden/>
    <w:unhideWhenUsed/>
    <w:rsid w:val="00E018CF"/>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018CF"/>
    <w:rPr>
      <w:rFonts w:ascii="Segoe UI" w:eastAsia="Calibri" w:hAnsi="Segoe UI" w:cs="Segoe UI"/>
      <w:sz w:val="18"/>
      <w:szCs w:val="18"/>
    </w:rPr>
  </w:style>
  <w:style w:type="character" w:customStyle="1" w:styleId="ListaszerbekezdsChar">
    <w:name w:val="Listaszerű bekezdés Char"/>
    <w:aliases w:val="lista_2 Char,Számozott lista 1 Char,Welt L Char,Bullet_1 Char,List Paragraph Char,Lista 1. Char,Bullet Number Char,lp1 Char"/>
    <w:link w:val="Listaszerbekezds"/>
    <w:uiPriority w:val="34"/>
    <w:qFormat/>
    <w:locked/>
    <w:rsid w:val="006825AF"/>
    <w:rPr>
      <w:rFonts w:ascii="Calibri" w:eastAsia="Calibri" w:hAnsi="Calibri" w:cs="Times New Roman"/>
    </w:rPr>
  </w:style>
  <w:style w:type="paragraph" w:styleId="Megjegyzstrgya">
    <w:name w:val="annotation subject"/>
    <w:basedOn w:val="Jegyzetszveg"/>
    <w:next w:val="Jegyzetszveg"/>
    <w:link w:val="MegjegyzstrgyaChar"/>
    <w:uiPriority w:val="99"/>
    <w:semiHidden/>
    <w:unhideWhenUsed/>
    <w:rsid w:val="00953286"/>
    <w:rPr>
      <w:b/>
      <w:bCs/>
    </w:rPr>
  </w:style>
  <w:style w:type="character" w:customStyle="1" w:styleId="MegjegyzstrgyaChar">
    <w:name w:val="Megjegyzés tárgya Char"/>
    <w:basedOn w:val="JegyzetszvegChar"/>
    <w:link w:val="Megjegyzstrgya"/>
    <w:uiPriority w:val="99"/>
    <w:semiHidden/>
    <w:rsid w:val="00953286"/>
    <w:rPr>
      <w:rFonts w:ascii="Calibri" w:eastAsia="Calibri" w:hAnsi="Calibri" w:cs="Times New Roman"/>
      <w:b/>
      <w:bCs/>
      <w:sz w:val="20"/>
      <w:szCs w:val="20"/>
    </w:rPr>
  </w:style>
  <w:style w:type="paragraph" w:customStyle="1" w:styleId="western">
    <w:name w:val="western"/>
    <w:basedOn w:val="Norml"/>
    <w:rsid w:val="003559F0"/>
    <w:pPr>
      <w:spacing w:before="100" w:beforeAutospacing="1" w:after="0" w:line="240" w:lineRule="auto"/>
    </w:pPr>
    <w:rPr>
      <w:rFonts w:ascii="Arial" w:eastAsia="Times New Roman" w:hAnsi="Arial" w:cs="Arial"/>
      <w:sz w:val="24"/>
      <w:szCs w:val="24"/>
      <w:lang w:eastAsia="hu-HU"/>
    </w:rPr>
  </w:style>
  <w:style w:type="character" w:styleId="Hiperhivatkozs">
    <w:name w:val="Hyperlink"/>
    <w:uiPriority w:val="99"/>
    <w:rsid w:val="00E9623B"/>
    <w:rPr>
      <w:color w:val="0000FF"/>
      <w:u w:val="single"/>
    </w:rPr>
  </w:style>
  <w:style w:type="paragraph" w:customStyle="1" w:styleId="cf0">
    <w:name w:val="cf0"/>
    <w:basedOn w:val="Norml"/>
    <w:rsid w:val="00A2124A"/>
    <w:pPr>
      <w:spacing w:before="100" w:beforeAutospacing="1" w:after="100" w:afterAutospacing="1" w:line="240" w:lineRule="auto"/>
    </w:pPr>
    <w:rPr>
      <w:rFonts w:ascii="Times New Roman" w:eastAsia="Times New Roman" w:hAnsi="Times New Roman"/>
      <w:sz w:val="24"/>
      <w:szCs w:val="24"/>
      <w:lang w:eastAsia="hu-HU"/>
    </w:rPr>
  </w:style>
  <w:style w:type="table" w:styleId="Rcsostblzat">
    <w:name w:val="Table Grid"/>
    <w:basedOn w:val="Normltblzat"/>
    <w:uiPriority w:val="39"/>
    <w:rsid w:val="00DC2F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890894"/>
    <w:pPr>
      <w:tabs>
        <w:tab w:val="center" w:pos="4536"/>
        <w:tab w:val="right" w:pos="9072"/>
      </w:tabs>
      <w:spacing w:after="0" w:line="240" w:lineRule="auto"/>
    </w:pPr>
  </w:style>
  <w:style w:type="character" w:customStyle="1" w:styleId="lfejChar">
    <w:name w:val="Élőfej Char"/>
    <w:basedOn w:val="Bekezdsalapbettpusa"/>
    <w:link w:val="lfej"/>
    <w:uiPriority w:val="99"/>
    <w:rsid w:val="0089089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007271">
      <w:bodyDiv w:val="1"/>
      <w:marLeft w:val="0"/>
      <w:marRight w:val="0"/>
      <w:marTop w:val="0"/>
      <w:marBottom w:val="0"/>
      <w:divBdr>
        <w:top w:val="none" w:sz="0" w:space="0" w:color="auto"/>
        <w:left w:val="none" w:sz="0" w:space="0" w:color="auto"/>
        <w:bottom w:val="none" w:sz="0" w:space="0" w:color="auto"/>
        <w:right w:val="none" w:sz="0" w:space="0" w:color="auto"/>
      </w:divBdr>
    </w:div>
    <w:div w:id="615481278">
      <w:bodyDiv w:val="1"/>
      <w:marLeft w:val="0"/>
      <w:marRight w:val="0"/>
      <w:marTop w:val="0"/>
      <w:marBottom w:val="0"/>
      <w:divBdr>
        <w:top w:val="none" w:sz="0" w:space="0" w:color="auto"/>
        <w:left w:val="none" w:sz="0" w:space="0" w:color="auto"/>
        <w:bottom w:val="none" w:sz="0" w:space="0" w:color="auto"/>
        <w:right w:val="none" w:sz="0" w:space="0" w:color="auto"/>
      </w:divBdr>
    </w:div>
    <w:div w:id="1778715529">
      <w:bodyDiv w:val="1"/>
      <w:marLeft w:val="0"/>
      <w:marRight w:val="0"/>
      <w:marTop w:val="0"/>
      <w:marBottom w:val="0"/>
      <w:divBdr>
        <w:top w:val="none" w:sz="0" w:space="0" w:color="auto"/>
        <w:left w:val="none" w:sz="0" w:space="0" w:color="auto"/>
        <w:bottom w:val="none" w:sz="0" w:space="0" w:color="auto"/>
        <w:right w:val="none" w:sz="0" w:space="0" w:color="auto"/>
      </w:divBdr>
    </w:div>
    <w:div w:id="1831674719">
      <w:bodyDiv w:val="1"/>
      <w:marLeft w:val="0"/>
      <w:marRight w:val="0"/>
      <w:marTop w:val="0"/>
      <w:marBottom w:val="0"/>
      <w:divBdr>
        <w:top w:val="none" w:sz="0" w:space="0" w:color="auto"/>
        <w:left w:val="none" w:sz="0" w:space="0" w:color="auto"/>
        <w:bottom w:val="none" w:sz="0" w:space="0" w:color="auto"/>
        <w:right w:val="none" w:sz="0" w:space="0" w:color="auto"/>
      </w:divBdr>
    </w:div>
    <w:div w:id="186648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lekom.hu/rolunk/szolgaltatasok/aszf/uzlet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uj.jogtar.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CD011-A343-4C06-911A-3777F6040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13</Pages>
  <Words>4196</Words>
  <Characters>28956</Characters>
  <Application>Microsoft Office Word</Application>
  <DocSecurity>0</DocSecurity>
  <Lines>241</Lines>
  <Paragraphs>66</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33086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5</cp:revision>
  <cp:lastPrinted>2018-01-12T10:14:00Z</cp:lastPrinted>
  <dcterms:created xsi:type="dcterms:W3CDTF">2018-02-09T10:57:00Z</dcterms:created>
  <dcterms:modified xsi:type="dcterms:W3CDTF">2018-02-14T15:06:00Z</dcterms:modified>
</cp:coreProperties>
</file>